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B4" w:rsidRPr="00C55553" w:rsidRDefault="00D34CB4" w:rsidP="00D34CB4">
      <w:pPr>
        <w:rPr>
          <w:rFonts w:ascii="Arial" w:hAnsi="Arial" w:cs="Arial"/>
          <w:i/>
          <w:sz w:val="24"/>
          <w:szCs w:val="24"/>
          <w:lang w:val="bs-Latn-BA"/>
        </w:rPr>
      </w:pPr>
      <w:proofErr w:type="gramStart"/>
      <w:r w:rsidRPr="0057444C">
        <w:rPr>
          <w:rFonts w:ascii="Times New Roman" w:hAnsi="Times New Roman"/>
          <w:bCs/>
          <w:sz w:val="24"/>
          <w:szCs w:val="24"/>
        </w:rPr>
        <w:t>Na osnovu člana 17.</w:t>
      </w:r>
      <w:proofErr w:type="gramEnd"/>
      <w:r w:rsidRPr="0057444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57444C">
        <w:rPr>
          <w:rFonts w:ascii="Times New Roman" w:hAnsi="Times New Roman"/>
          <w:bCs/>
          <w:sz w:val="24"/>
          <w:szCs w:val="24"/>
        </w:rPr>
        <w:t>Zakona</w:t>
      </w:r>
      <w:r w:rsidRPr="00FA138E">
        <w:rPr>
          <w:rFonts w:ascii="Times New Roman" w:hAnsi="Times New Roman"/>
          <w:bCs/>
          <w:sz w:val="24"/>
          <w:szCs w:val="24"/>
        </w:rPr>
        <w:t xml:space="preserve"> o javnim nabavkama </w:t>
      </w:r>
      <w:r w:rsidR="00B86F58">
        <w:rPr>
          <w:rFonts w:ascii="Times New Roman" w:hAnsi="Times New Roman"/>
          <w:bCs/>
          <w:sz w:val="24"/>
          <w:szCs w:val="24"/>
        </w:rPr>
        <w:t>BiH, (Sl. Glasnik BiH, br.</w:t>
      </w:r>
      <w:proofErr w:type="gramEnd"/>
      <w:r w:rsidR="00B86F58">
        <w:rPr>
          <w:rFonts w:ascii="Times New Roman" w:hAnsi="Times New Roman"/>
          <w:bCs/>
          <w:sz w:val="24"/>
          <w:szCs w:val="24"/>
        </w:rPr>
        <w:t xml:space="preserve"> </w:t>
      </w:r>
      <w:r w:rsidR="00DF0D7A">
        <w:rPr>
          <w:rFonts w:ascii="Times New Roman" w:hAnsi="Times New Roman"/>
          <w:bCs/>
          <w:sz w:val="24"/>
          <w:szCs w:val="24"/>
        </w:rPr>
        <w:t xml:space="preserve"> 59/22 </w:t>
      </w:r>
      <w:r w:rsidR="000C3B85">
        <w:rPr>
          <w:rFonts w:ascii="Times New Roman" w:hAnsi="Times New Roman"/>
          <w:bCs/>
          <w:sz w:val="24"/>
          <w:szCs w:val="24"/>
        </w:rPr>
        <w:t xml:space="preserve">) </w:t>
      </w:r>
      <w:r w:rsidR="00B86F58">
        <w:rPr>
          <w:rFonts w:ascii="Times New Roman" w:hAnsi="Times New Roman"/>
          <w:bCs/>
          <w:sz w:val="24"/>
          <w:szCs w:val="24"/>
        </w:rPr>
        <w:t xml:space="preserve">članova 6,8 i 9 Uredbe o kontroli javnih nabavki u svim institucijama ciji je osnivač Kanton Sarajevo </w:t>
      </w:r>
      <w:r w:rsidRPr="00FA138E">
        <w:rPr>
          <w:rFonts w:ascii="Times New Roman" w:hAnsi="Times New Roman"/>
          <w:sz w:val="24"/>
          <w:szCs w:val="24"/>
        </w:rPr>
        <w:t xml:space="preserve"> </w:t>
      </w:r>
      <w:r w:rsidR="0015642D">
        <w:rPr>
          <w:rFonts w:ascii="Times New Roman" w:hAnsi="Times New Roman"/>
          <w:sz w:val="24"/>
          <w:szCs w:val="24"/>
        </w:rPr>
        <w:t xml:space="preserve"> Skupštin</w:t>
      </w:r>
      <w:r w:rsidR="00843149">
        <w:rPr>
          <w:rFonts w:ascii="Times New Roman" w:hAnsi="Times New Roman"/>
          <w:sz w:val="24"/>
          <w:szCs w:val="24"/>
        </w:rPr>
        <w:t>a Kantona Sarajevo je na sjednici održanoj 30.12.2023</w:t>
      </w:r>
      <w:r w:rsidR="0015642D">
        <w:rPr>
          <w:rFonts w:ascii="Times New Roman" w:hAnsi="Times New Roman"/>
          <w:sz w:val="24"/>
          <w:szCs w:val="24"/>
        </w:rPr>
        <w:t xml:space="preserve"> godine donijela</w:t>
      </w:r>
      <w:r w:rsidR="00843149">
        <w:rPr>
          <w:rFonts w:ascii="Times New Roman" w:hAnsi="Times New Roman"/>
          <w:sz w:val="24"/>
          <w:szCs w:val="24"/>
        </w:rPr>
        <w:t xml:space="preserve"> Budžet Kantona Sarajevo za 2024</w:t>
      </w:r>
      <w:r w:rsidR="0015642D">
        <w:rPr>
          <w:rFonts w:ascii="Times New Roman" w:hAnsi="Times New Roman"/>
          <w:sz w:val="24"/>
          <w:szCs w:val="24"/>
        </w:rPr>
        <w:t xml:space="preserve"> godinu (“Službene n</w:t>
      </w:r>
      <w:r w:rsidR="00843149">
        <w:rPr>
          <w:rFonts w:ascii="Times New Roman" w:hAnsi="Times New Roman"/>
          <w:sz w:val="24"/>
          <w:szCs w:val="24"/>
        </w:rPr>
        <w:t>ovine Kantona Sarajevo” ,broj 55/23) za period od 01.01.2024</w:t>
      </w:r>
      <w:r w:rsidR="0015642D">
        <w:rPr>
          <w:rFonts w:ascii="Times New Roman" w:hAnsi="Times New Roman"/>
          <w:sz w:val="24"/>
          <w:szCs w:val="24"/>
        </w:rPr>
        <w:t xml:space="preserve"> do 31.</w:t>
      </w:r>
      <w:r w:rsidR="00843149">
        <w:rPr>
          <w:rFonts w:ascii="Times New Roman" w:hAnsi="Times New Roman"/>
          <w:sz w:val="24"/>
          <w:szCs w:val="24"/>
        </w:rPr>
        <w:t>12.2024</w:t>
      </w:r>
      <w:r w:rsidR="0015642D">
        <w:rPr>
          <w:rFonts w:ascii="Times New Roman" w:hAnsi="Times New Roman"/>
          <w:sz w:val="24"/>
          <w:szCs w:val="24"/>
        </w:rPr>
        <w:t xml:space="preserve"> godine</w:t>
      </w:r>
      <w:r w:rsidR="00B86F58">
        <w:rPr>
          <w:rFonts w:ascii="Times New Roman" w:hAnsi="Times New Roman"/>
          <w:sz w:val="24"/>
          <w:szCs w:val="24"/>
        </w:rPr>
        <w:t xml:space="preserve"> Školski odbor je na sjednici 11.01.2024 godine donosi </w:t>
      </w:r>
    </w:p>
    <w:p w:rsidR="00D34CB4" w:rsidRPr="001602E5" w:rsidRDefault="003A5055" w:rsidP="00D34CB4">
      <w:pPr>
        <w:pStyle w:val="NoSpacing"/>
        <w:jc w:val="center"/>
        <w:rPr>
          <w:rFonts w:ascii="Arial" w:hAnsi="Arial" w:cs="Arial"/>
          <w:b/>
          <w:sz w:val="32"/>
          <w:szCs w:val="32"/>
          <w:lang w:val="bs-Latn-BA"/>
        </w:rPr>
      </w:pPr>
      <w:r>
        <w:rPr>
          <w:rFonts w:ascii="Arial" w:hAnsi="Arial" w:cs="Arial"/>
          <w:b/>
          <w:sz w:val="32"/>
          <w:szCs w:val="32"/>
          <w:lang w:val="bs-Latn-BA"/>
        </w:rPr>
        <w:t xml:space="preserve">PLAN </w:t>
      </w:r>
      <w:r w:rsidR="00D34CB4">
        <w:rPr>
          <w:rFonts w:ascii="Arial" w:hAnsi="Arial" w:cs="Arial"/>
          <w:b/>
          <w:sz w:val="32"/>
          <w:szCs w:val="32"/>
          <w:lang w:val="bs-Latn-BA"/>
        </w:rPr>
        <w:t xml:space="preserve">JAVNIH </w:t>
      </w:r>
      <w:r w:rsidR="00D34CB4" w:rsidRPr="001602E5">
        <w:rPr>
          <w:rFonts w:ascii="Arial" w:hAnsi="Arial" w:cs="Arial"/>
          <w:b/>
          <w:sz w:val="32"/>
          <w:szCs w:val="32"/>
          <w:lang w:val="bs-Latn-BA"/>
        </w:rPr>
        <w:t>NABAVKI</w:t>
      </w:r>
      <w:r w:rsidR="00DB543B">
        <w:rPr>
          <w:rFonts w:ascii="Arial" w:hAnsi="Arial" w:cs="Arial"/>
          <w:b/>
          <w:sz w:val="32"/>
          <w:szCs w:val="32"/>
          <w:lang w:val="bs-Latn-BA"/>
        </w:rPr>
        <w:t xml:space="preserve"> JU OŠ „PORODICE EF.RAMIĆ“ SEMIZOVAC</w:t>
      </w:r>
    </w:p>
    <w:p w:rsidR="00D34CB4" w:rsidRPr="001602E5" w:rsidRDefault="00D34CB4" w:rsidP="00D34CB4">
      <w:pPr>
        <w:pStyle w:val="NoSpacing"/>
        <w:jc w:val="center"/>
        <w:rPr>
          <w:rFonts w:ascii="Arial" w:hAnsi="Arial" w:cs="Arial"/>
          <w:b/>
          <w:sz w:val="32"/>
          <w:szCs w:val="32"/>
          <w:lang w:val="bs-Latn-BA"/>
        </w:rPr>
      </w:pPr>
      <w:r>
        <w:rPr>
          <w:rFonts w:ascii="Arial" w:hAnsi="Arial" w:cs="Arial"/>
          <w:b/>
          <w:sz w:val="32"/>
          <w:szCs w:val="32"/>
          <w:lang w:val="bs-Latn-BA"/>
        </w:rPr>
        <w:t>ZA</w:t>
      </w:r>
      <w:r w:rsidR="00617D94">
        <w:rPr>
          <w:rFonts w:ascii="Arial" w:hAnsi="Arial" w:cs="Arial"/>
          <w:b/>
          <w:sz w:val="32"/>
          <w:szCs w:val="32"/>
          <w:lang w:val="bs-Latn-BA"/>
        </w:rPr>
        <w:t xml:space="preserve"> PERIOD OD 01.01.DO 31.12</w:t>
      </w:r>
      <w:r w:rsidR="00D712F1">
        <w:rPr>
          <w:rFonts w:ascii="Arial" w:hAnsi="Arial" w:cs="Arial"/>
          <w:b/>
          <w:sz w:val="32"/>
          <w:szCs w:val="32"/>
          <w:lang w:val="bs-Latn-BA"/>
        </w:rPr>
        <w:t>.</w:t>
      </w:r>
      <w:r>
        <w:rPr>
          <w:rFonts w:ascii="Arial" w:hAnsi="Arial" w:cs="Arial"/>
          <w:b/>
          <w:sz w:val="32"/>
          <w:szCs w:val="32"/>
          <w:lang w:val="bs-Latn-BA"/>
        </w:rPr>
        <w:t xml:space="preserve"> 202</w:t>
      </w:r>
      <w:r w:rsidR="00843149">
        <w:rPr>
          <w:rFonts w:ascii="Arial" w:hAnsi="Arial" w:cs="Arial"/>
          <w:b/>
          <w:sz w:val="32"/>
          <w:szCs w:val="32"/>
          <w:lang w:val="bs-Latn-BA"/>
        </w:rPr>
        <w:t>4</w:t>
      </w:r>
      <w:r w:rsidRPr="001602E5">
        <w:rPr>
          <w:rFonts w:ascii="Arial" w:hAnsi="Arial" w:cs="Arial"/>
          <w:b/>
          <w:sz w:val="32"/>
          <w:szCs w:val="32"/>
          <w:lang w:val="bs-Latn-BA"/>
        </w:rPr>
        <w:t>. GODIN</w:t>
      </w:r>
      <w:r w:rsidR="00D712F1">
        <w:rPr>
          <w:rFonts w:ascii="Arial" w:hAnsi="Arial" w:cs="Arial"/>
          <w:b/>
          <w:sz w:val="32"/>
          <w:szCs w:val="32"/>
          <w:lang w:val="bs-Latn-BA"/>
        </w:rPr>
        <w:t>E</w:t>
      </w:r>
    </w:p>
    <w:p w:rsidR="00D34CB4" w:rsidRDefault="00D34CB4" w:rsidP="00D34C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val="bs-Latn-BA" w:eastAsia="bs-Latn-BA"/>
        </w:rPr>
      </w:pPr>
    </w:p>
    <w:p w:rsidR="00D34CB4" w:rsidRDefault="00D34CB4" w:rsidP="00C55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B83">
        <w:rPr>
          <w:rFonts w:ascii="Times New Roman" w:eastAsia="Times New Roman" w:hAnsi="Times New Roman"/>
          <w:color w:val="000000"/>
          <w:sz w:val="24"/>
          <w:szCs w:val="24"/>
          <w:lang w:val="bs-Latn-BA" w:eastAsia="bs-Latn-BA"/>
        </w:rPr>
        <w:t xml:space="preserve">Plan  </w:t>
      </w:r>
      <w:r w:rsidR="00DB543B">
        <w:rPr>
          <w:rFonts w:ascii="Times New Roman" w:eastAsia="Times New Roman" w:hAnsi="Times New Roman"/>
          <w:color w:val="000000"/>
          <w:sz w:val="24"/>
          <w:szCs w:val="24"/>
          <w:lang w:val="bs-Latn-BA" w:eastAsia="bs-Latn-BA"/>
        </w:rPr>
        <w:t>javnih nabavki u JU OŠ „Porodice ef. Ramić</w:t>
      </w:r>
      <w:r w:rsidRPr="00680B83">
        <w:rPr>
          <w:rFonts w:ascii="Times New Roman" w:eastAsia="Times New Roman" w:hAnsi="Times New Roman"/>
          <w:color w:val="000000"/>
          <w:sz w:val="24"/>
          <w:szCs w:val="24"/>
          <w:lang w:val="bs-Latn-BA" w:eastAsia="bs-Latn-BA"/>
        </w:rPr>
        <w:t xml:space="preserve"> “ (u daljem tekstu plan) sačinjen je na osnovu </w:t>
      </w:r>
      <w:r w:rsidRPr="00680B83">
        <w:rPr>
          <w:rFonts w:ascii="Times New Roman" w:hAnsi="Times New Roman"/>
          <w:sz w:val="24"/>
          <w:szCs w:val="24"/>
        </w:rPr>
        <w:t xml:space="preserve">Odluke  o </w:t>
      </w:r>
      <w:r w:rsidR="00D636F5">
        <w:rPr>
          <w:rFonts w:ascii="Times New Roman" w:hAnsi="Times New Roman"/>
          <w:sz w:val="24"/>
          <w:szCs w:val="24"/>
        </w:rPr>
        <w:t xml:space="preserve">usvojenom Bužetu Kantona Sarajevo </w:t>
      </w:r>
      <w:r w:rsidR="00843149">
        <w:rPr>
          <w:rFonts w:ascii="Times New Roman" w:hAnsi="Times New Roman"/>
          <w:sz w:val="24"/>
          <w:szCs w:val="24"/>
        </w:rPr>
        <w:t>za 2024</w:t>
      </w:r>
      <w:r w:rsidR="00D636F5">
        <w:rPr>
          <w:rFonts w:ascii="Times New Roman" w:hAnsi="Times New Roman"/>
          <w:sz w:val="24"/>
          <w:szCs w:val="24"/>
        </w:rPr>
        <w:t xml:space="preserve"> godinu (“Službene n</w:t>
      </w:r>
      <w:r w:rsidR="00843149">
        <w:rPr>
          <w:rFonts w:ascii="Times New Roman" w:hAnsi="Times New Roman"/>
          <w:sz w:val="24"/>
          <w:szCs w:val="24"/>
        </w:rPr>
        <w:t>ovine Kantona Sarajevo “,broj 55/23 za perod od 01.01.2024 do 31.12.2024</w:t>
      </w:r>
      <w:r w:rsidR="00D636F5">
        <w:rPr>
          <w:rFonts w:ascii="Times New Roman" w:hAnsi="Times New Roman"/>
          <w:sz w:val="24"/>
          <w:szCs w:val="24"/>
        </w:rPr>
        <w:t xml:space="preserve"> godine</w:t>
      </w:r>
    </w:p>
    <w:p w:rsidR="00D712F1" w:rsidRPr="00680B83" w:rsidRDefault="00D712F1" w:rsidP="00C55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(Službene novin</w:t>
      </w:r>
      <w:r w:rsidR="00D636F5">
        <w:rPr>
          <w:rFonts w:ascii="Times New Roman" w:hAnsi="Times New Roman"/>
          <w:sz w:val="24"/>
          <w:szCs w:val="24"/>
        </w:rPr>
        <w:t xml:space="preserve">e Kantpna </w:t>
      </w:r>
      <w:proofErr w:type="gramStart"/>
      <w:r w:rsidR="00D636F5">
        <w:rPr>
          <w:rFonts w:ascii="Times New Roman" w:hAnsi="Times New Roman"/>
          <w:sz w:val="24"/>
          <w:szCs w:val="24"/>
        </w:rPr>
        <w:t>Sarajevo ,</w:t>
      </w:r>
      <w:proofErr w:type="gramEnd"/>
    </w:p>
    <w:p w:rsidR="00680B83" w:rsidRPr="00680B83" w:rsidRDefault="00D34CB4" w:rsidP="00C5555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80B83">
        <w:rPr>
          <w:rFonts w:ascii="Times New Roman" w:hAnsi="Times New Roman"/>
          <w:bCs/>
          <w:sz w:val="24"/>
          <w:szCs w:val="24"/>
        </w:rPr>
        <w:t>Sredstva za realizaciju o</w:t>
      </w:r>
      <w:r w:rsidR="00C55553">
        <w:rPr>
          <w:rFonts w:ascii="Times New Roman" w:hAnsi="Times New Roman"/>
          <w:bCs/>
          <w:sz w:val="24"/>
          <w:szCs w:val="24"/>
        </w:rPr>
        <w:t>vog Plana osiguravaju se iz Budž</w:t>
      </w:r>
      <w:r w:rsidRPr="00680B83">
        <w:rPr>
          <w:rFonts w:ascii="Times New Roman" w:hAnsi="Times New Roman"/>
          <w:bCs/>
          <w:sz w:val="24"/>
          <w:szCs w:val="24"/>
        </w:rPr>
        <w:t>eta Kantona Sarajevo,</w:t>
      </w:r>
      <w:r w:rsidR="00C55553">
        <w:rPr>
          <w:rFonts w:ascii="Times New Roman" w:hAnsi="Times New Roman"/>
          <w:bCs/>
          <w:sz w:val="24"/>
          <w:szCs w:val="24"/>
        </w:rPr>
        <w:t xml:space="preserve"> </w:t>
      </w:r>
      <w:r w:rsidR="00D636F5">
        <w:rPr>
          <w:rFonts w:ascii="Times New Roman" w:hAnsi="Times New Roman"/>
          <w:bCs/>
          <w:sz w:val="24"/>
          <w:szCs w:val="24"/>
        </w:rPr>
        <w:t xml:space="preserve">najviše </w:t>
      </w:r>
      <w:proofErr w:type="gramStart"/>
      <w:r w:rsidR="00D636F5">
        <w:rPr>
          <w:rFonts w:ascii="Times New Roman" w:hAnsi="Times New Roman"/>
          <w:bCs/>
          <w:sz w:val="24"/>
          <w:szCs w:val="24"/>
        </w:rPr>
        <w:t xml:space="preserve">do </w:t>
      </w:r>
      <w:r w:rsidRPr="00680B83">
        <w:rPr>
          <w:rFonts w:ascii="Times New Roman" w:hAnsi="Times New Roman"/>
          <w:bCs/>
          <w:sz w:val="24"/>
          <w:szCs w:val="24"/>
        </w:rPr>
        <w:t xml:space="preserve"> prosje</w:t>
      </w:r>
      <w:r w:rsidR="00C55553">
        <w:rPr>
          <w:rFonts w:ascii="Times New Roman" w:hAnsi="Times New Roman"/>
          <w:bCs/>
          <w:sz w:val="24"/>
          <w:szCs w:val="24"/>
        </w:rPr>
        <w:t>ka</w:t>
      </w:r>
      <w:proofErr w:type="gramEnd"/>
      <w:r w:rsidR="00C55553">
        <w:rPr>
          <w:rFonts w:ascii="Times New Roman" w:hAnsi="Times New Roman"/>
          <w:bCs/>
          <w:sz w:val="24"/>
          <w:szCs w:val="24"/>
        </w:rPr>
        <w:t xml:space="preserve"> za prethodnu fiskalnu godinu</w:t>
      </w:r>
      <w:r w:rsidR="00C6564A" w:rsidRPr="00680B83">
        <w:rPr>
          <w:rFonts w:ascii="Times New Roman" w:hAnsi="Times New Roman"/>
          <w:bCs/>
          <w:sz w:val="24"/>
          <w:szCs w:val="24"/>
        </w:rPr>
        <w:t>,</w:t>
      </w:r>
      <w:r w:rsidR="00D636F5">
        <w:rPr>
          <w:rFonts w:ascii="Times New Roman" w:hAnsi="Times New Roman"/>
          <w:bCs/>
          <w:sz w:val="24"/>
          <w:szCs w:val="24"/>
        </w:rPr>
        <w:t xml:space="preserve">I </w:t>
      </w:r>
      <w:r w:rsidR="00C6564A" w:rsidRPr="00680B83">
        <w:rPr>
          <w:rFonts w:ascii="Times New Roman" w:hAnsi="Times New Roman"/>
          <w:bCs/>
          <w:sz w:val="24"/>
          <w:szCs w:val="24"/>
        </w:rPr>
        <w:t xml:space="preserve"> </w:t>
      </w:r>
      <w:r w:rsidRPr="00680B83">
        <w:rPr>
          <w:rFonts w:ascii="Times New Roman" w:hAnsi="Times New Roman"/>
          <w:bCs/>
          <w:sz w:val="24"/>
          <w:szCs w:val="24"/>
        </w:rPr>
        <w:t>iz vlastitih prihoda Škole</w:t>
      </w:r>
      <w:r w:rsidR="00DB543B">
        <w:rPr>
          <w:rFonts w:ascii="Times New Roman" w:hAnsi="Times New Roman"/>
          <w:bCs/>
          <w:sz w:val="24"/>
          <w:szCs w:val="24"/>
        </w:rPr>
        <w:t>.</w:t>
      </w:r>
      <w:r w:rsidR="00D636F5">
        <w:rPr>
          <w:rFonts w:ascii="Times New Roman" w:hAnsi="Times New Roman"/>
          <w:bCs/>
          <w:sz w:val="24"/>
          <w:szCs w:val="24"/>
        </w:rPr>
        <w:t xml:space="preserve"> B</w:t>
      </w:r>
      <w:r w:rsidR="00C55553">
        <w:rPr>
          <w:rFonts w:ascii="Times New Roman" w:hAnsi="Times New Roman"/>
          <w:bCs/>
          <w:sz w:val="24"/>
          <w:szCs w:val="24"/>
        </w:rPr>
        <w:t>udžet za 202</w:t>
      </w:r>
      <w:r w:rsidR="00B86F58">
        <w:rPr>
          <w:rFonts w:ascii="Times New Roman" w:hAnsi="Times New Roman"/>
          <w:bCs/>
          <w:sz w:val="24"/>
          <w:szCs w:val="24"/>
        </w:rPr>
        <w:t>4.godinu iznosi 1.614.521.00</w:t>
      </w:r>
      <w:r w:rsidR="00843149">
        <w:rPr>
          <w:rFonts w:ascii="Times New Roman" w:hAnsi="Times New Roman"/>
          <w:bCs/>
          <w:sz w:val="24"/>
          <w:szCs w:val="24"/>
        </w:rPr>
        <w:t xml:space="preserve"> KM</w:t>
      </w:r>
    </w:p>
    <w:p w:rsidR="00680B83" w:rsidRDefault="00680B83" w:rsidP="00C5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0B83">
        <w:rPr>
          <w:rFonts w:ascii="Times New Roman" w:hAnsi="Times New Roman"/>
          <w:sz w:val="24"/>
          <w:szCs w:val="24"/>
        </w:rPr>
        <w:t xml:space="preserve">Planiranje nabavke robe obuhvata obezbjeđenje predmeta i opreme svih vrsta namijenjenih tržištu, koje </w:t>
      </w:r>
      <w:r>
        <w:rPr>
          <w:rFonts w:ascii="Times New Roman" w:hAnsi="Times New Roman"/>
          <w:sz w:val="24"/>
          <w:szCs w:val="24"/>
        </w:rPr>
        <w:t xml:space="preserve">Škola </w:t>
      </w:r>
      <w:r w:rsidRPr="00680B83">
        <w:rPr>
          <w:rFonts w:ascii="Times New Roman" w:hAnsi="Times New Roman"/>
          <w:sz w:val="24"/>
          <w:szCs w:val="24"/>
        </w:rPr>
        <w:t>planira i nabavlja za potrebe obavljanja svoje osnovne djelatnosti.</w:t>
      </w:r>
      <w:proofErr w:type="gramEnd"/>
    </w:p>
    <w:p w:rsidR="00680B83" w:rsidRDefault="00680B83" w:rsidP="00C5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B83">
        <w:rPr>
          <w:rFonts w:ascii="Times New Roman" w:hAnsi="Times New Roman"/>
          <w:sz w:val="24"/>
          <w:szCs w:val="24"/>
        </w:rPr>
        <w:t xml:space="preserve"> Planiranje nabavke usluga podrazumijeva planiranje raznih stručnih i servisnih usluga (usluge servisiranja, održavanja i opravke opreme</w:t>
      </w:r>
      <w:proofErr w:type="gramStart"/>
      <w:r w:rsidRPr="00680B83">
        <w:rPr>
          <w:rFonts w:ascii="Times New Roman" w:hAnsi="Times New Roman"/>
          <w:sz w:val="24"/>
          <w:szCs w:val="24"/>
        </w:rPr>
        <w:t>,  instalacija</w:t>
      </w:r>
      <w:proofErr w:type="gramEnd"/>
      <w:r w:rsidRPr="00680B83">
        <w:rPr>
          <w:rFonts w:ascii="Times New Roman" w:hAnsi="Times New Roman"/>
          <w:sz w:val="24"/>
          <w:szCs w:val="24"/>
        </w:rPr>
        <w:t xml:space="preserve">, protiv požarnih aparata, usluge sanitarnih i periodičnih preglada zaposlenih, usluge , usluge dezinfekcije, dezinsekcije i deratizacije, i dr.). </w:t>
      </w:r>
    </w:p>
    <w:p w:rsidR="00680B83" w:rsidRDefault="00680B83" w:rsidP="00C5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B83">
        <w:rPr>
          <w:rFonts w:ascii="Times New Roman" w:hAnsi="Times New Roman"/>
          <w:sz w:val="24"/>
          <w:szCs w:val="24"/>
        </w:rPr>
        <w:t xml:space="preserve">Planiranje radova podrazumijeva planiranje raznih građevinskih, zanatskih i završnih radova </w:t>
      </w:r>
      <w:proofErr w:type="gramStart"/>
      <w:r w:rsidRPr="00680B83">
        <w:rPr>
          <w:rFonts w:ascii="Times New Roman" w:hAnsi="Times New Roman"/>
          <w:sz w:val="24"/>
          <w:szCs w:val="24"/>
        </w:rPr>
        <w:t>na</w:t>
      </w:r>
      <w:proofErr w:type="gramEnd"/>
      <w:r w:rsidRPr="00680B83">
        <w:rPr>
          <w:rFonts w:ascii="Times New Roman" w:hAnsi="Times New Roman"/>
          <w:sz w:val="24"/>
          <w:szCs w:val="24"/>
        </w:rPr>
        <w:t xml:space="preserve"> objektima i unutar objakata, ugradnju građevinskih i drugih instalacija i drugo. </w:t>
      </w:r>
    </w:p>
    <w:p w:rsidR="00680B83" w:rsidRDefault="00680B83" w:rsidP="00C5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B83">
        <w:rPr>
          <w:rFonts w:ascii="Times New Roman" w:hAnsi="Times New Roman"/>
          <w:sz w:val="24"/>
          <w:szCs w:val="24"/>
        </w:rPr>
        <w:t xml:space="preserve">U ovom kontekstu vrlo je bitno realno i blagovremeno planiranje </w:t>
      </w:r>
      <w:proofErr w:type="gramStart"/>
      <w:r w:rsidRPr="00680B83">
        <w:rPr>
          <w:rFonts w:ascii="Times New Roman" w:hAnsi="Times New Roman"/>
          <w:sz w:val="24"/>
          <w:szCs w:val="24"/>
        </w:rPr>
        <w:t>od</w:t>
      </w:r>
      <w:proofErr w:type="gramEnd"/>
      <w:r w:rsidRPr="00680B83">
        <w:rPr>
          <w:rFonts w:ascii="Times New Roman" w:hAnsi="Times New Roman"/>
          <w:sz w:val="24"/>
          <w:szCs w:val="24"/>
        </w:rPr>
        <w:t xml:space="preserve"> čega zavisi i uspješnost same nabavke. </w:t>
      </w:r>
      <w:proofErr w:type="gramStart"/>
      <w:r w:rsidRPr="00680B83">
        <w:rPr>
          <w:rFonts w:ascii="Times New Roman" w:hAnsi="Times New Roman"/>
          <w:sz w:val="24"/>
          <w:szCs w:val="24"/>
        </w:rPr>
        <w:t>Proces pripreme provođenja postupka javnih nabavki sadrži niz pripremnih radnji koje uvjetuju pravovremeno provođenje postupka javnih nabavki.</w:t>
      </w:r>
      <w:proofErr w:type="gramEnd"/>
      <w:r w:rsidRPr="00680B83">
        <w:rPr>
          <w:rFonts w:ascii="Times New Roman" w:hAnsi="Times New Roman"/>
          <w:sz w:val="24"/>
          <w:szCs w:val="24"/>
        </w:rPr>
        <w:t xml:space="preserve"> Zapostavljanjem elemenata planiranja dovelo </w:t>
      </w:r>
      <w:proofErr w:type="gramStart"/>
      <w:r w:rsidRPr="00680B83">
        <w:rPr>
          <w:rFonts w:ascii="Times New Roman" w:hAnsi="Times New Roman"/>
          <w:sz w:val="24"/>
          <w:szCs w:val="24"/>
        </w:rPr>
        <w:t>bi do</w:t>
      </w:r>
      <w:proofErr w:type="gramEnd"/>
      <w:r w:rsidRPr="00680B83">
        <w:rPr>
          <w:rFonts w:ascii="Times New Roman" w:hAnsi="Times New Roman"/>
          <w:sz w:val="24"/>
          <w:szCs w:val="24"/>
        </w:rPr>
        <w:t xml:space="preserve"> situacija da se kasni sa javnim nabavkama. Ovim privremenim Planom utvrđene su vrste predmeta nabavki roba, usluga i radova, procijenjena vrijednost, kao i način, odnosno metode i postupci koji </w:t>
      </w:r>
      <w:proofErr w:type="gramStart"/>
      <w:r w:rsidRPr="00680B83">
        <w:rPr>
          <w:rFonts w:ascii="Times New Roman" w:hAnsi="Times New Roman"/>
          <w:sz w:val="24"/>
          <w:szCs w:val="24"/>
        </w:rPr>
        <w:t>će</w:t>
      </w:r>
      <w:proofErr w:type="gramEnd"/>
      <w:r w:rsidRPr="00680B83">
        <w:rPr>
          <w:rFonts w:ascii="Times New Roman" w:hAnsi="Times New Roman"/>
          <w:sz w:val="24"/>
          <w:szCs w:val="24"/>
        </w:rPr>
        <w:t xml:space="preserve"> se primijeniti prilikom nabavki u skladu sa vrijednosnim razredima.</w:t>
      </w:r>
    </w:p>
    <w:p w:rsidR="00680B83" w:rsidRDefault="00680B83" w:rsidP="00C5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3E3" w:rsidRDefault="00B714DB" w:rsidP="00C5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</w:t>
      </w:r>
      <w:r w:rsidR="00680B83" w:rsidRPr="009463E3">
        <w:rPr>
          <w:rFonts w:ascii="Times New Roman" w:hAnsi="Times New Roman"/>
          <w:sz w:val="24"/>
          <w:szCs w:val="24"/>
        </w:rPr>
        <w:t xml:space="preserve">stupak nabavke zavisi </w:t>
      </w:r>
      <w:proofErr w:type="gramStart"/>
      <w:r w:rsidR="00680B83" w:rsidRPr="009463E3">
        <w:rPr>
          <w:rFonts w:ascii="Times New Roman" w:hAnsi="Times New Roman"/>
          <w:sz w:val="24"/>
          <w:szCs w:val="24"/>
        </w:rPr>
        <w:t>od</w:t>
      </w:r>
      <w:proofErr w:type="gramEnd"/>
      <w:r w:rsidR="00680B83" w:rsidRPr="009463E3">
        <w:rPr>
          <w:rFonts w:ascii="Times New Roman" w:hAnsi="Times New Roman"/>
          <w:sz w:val="24"/>
          <w:szCs w:val="24"/>
        </w:rPr>
        <w:t xml:space="preserve"> vrijednosnih razreda koji određuju način primjene propisanih procedura.</w:t>
      </w:r>
    </w:p>
    <w:p w:rsidR="009463E3" w:rsidRDefault="00680B83" w:rsidP="00C5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63E3">
        <w:rPr>
          <w:rFonts w:ascii="Times New Roman" w:hAnsi="Times New Roman"/>
          <w:sz w:val="24"/>
          <w:szCs w:val="24"/>
        </w:rPr>
        <w:t>Postupak javne nabavke se pokreće odlukom direktora.</w:t>
      </w:r>
      <w:proofErr w:type="gramEnd"/>
      <w:r w:rsidRPr="009463E3">
        <w:rPr>
          <w:rFonts w:ascii="Times New Roman" w:hAnsi="Times New Roman"/>
          <w:sz w:val="24"/>
          <w:szCs w:val="24"/>
        </w:rPr>
        <w:t xml:space="preserve"> </w:t>
      </w:r>
    </w:p>
    <w:p w:rsidR="009463E3" w:rsidRDefault="00680B83" w:rsidP="00C5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3E3">
        <w:rPr>
          <w:rFonts w:ascii="Times New Roman" w:hAnsi="Times New Roman"/>
          <w:sz w:val="24"/>
          <w:szCs w:val="24"/>
        </w:rPr>
        <w:t xml:space="preserve">Otvoreni postupak </w:t>
      </w:r>
    </w:p>
    <w:p w:rsidR="009463E3" w:rsidRDefault="00680B83" w:rsidP="00C5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63E3">
        <w:rPr>
          <w:rFonts w:ascii="Times New Roman" w:hAnsi="Times New Roman"/>
          <w:sz w:val="24"/>
          <w:szCs w:val="24"/>
        </w:rPr>
        <w:t>Otvoreni postupak je osnovni postupak za nabavke roba, usluga i radova u domaćim i međunarodnim vrijednosnim razredima i primjenjuje se u svim slučajevima kada nisu ispunjeni uslovi za primjenu drugih postupaka.</w:t>
      </w:r>
      <w:proofErr w:type="gramEnd"/>
      <w:r w:rsidRPr="009463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463E3">
        <w:rPr>
          <w:rFonts w:ascii="Times New Roman" w:hAnsi="Times New Roman"/>
          <w:sz w:val="24"/>
          <w:szCs w:val="24"/>
        </w:rPr>
        <w:t>Vrijednosni razredi za primjenu ovog postupka je 50.000 KM i više, za nabavku roba i usluga i 80.000 KM i više, za radove.</w:t>
      </w:r>
      <w:proofErr w:type="gramEnd"/>
      <w:r w:rsidRPr="009463E3">
        <w:rPr>
          <w:rFonts w:ascii="Times New Roman" w:hAnsi="Times New Roman"/>
          <w:sz w:val="24"/>
          <w:szCs w:val="24"/>
        </w:rPr>
        <w:t xml:space="preserve"> </w:t>
      </w:r>
    </w:p>
    <w:p w:rsidR="009463E3" w:rsidRDefault="00680B83" w:rsidP="00C5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3E3">
        <w:rPr>
          <w:rFonts w:ascii="Times New Roman" w:hAnsi="Times New Roman"/>
          <w:sz w:val="24"/>
          <w:szCs w:val="24"/>
        </w:rPr>
        <w:lastRenderedPageBreak/>
        <w:t xml:space="preserve">Konkurentski zahtjev za dostavljanje ponuda Vrijednosni razredi za primjenu ovog postupka je do 50.000 KM za nabavku robe i usluga i do 80.000 KM za radove. Primjena ovog postupka za nabavku roba, usluga i radova obuhvata upućivanje zahtjeva za dostavu ponude najmanje trojici ponuđača i obavezno objavljivanje dodatnog obavještenja o nabavci </w:t>
      </w:r>
      <w:proofErr w:type="gramStart"/>
      <w:r w:rsidRPr="009463E3">
        <w:rPr>
          <w:rFonts w:ascii="Times New Roman" w:hAnsi="Times New Roman"/>
          <w:sz w:val="24"/>
          <w:szCs w:val="24"/>
        </w:rPr>
        <w:t>na</w:t>
      </w:r>
      <w:proofErr w:type="gramEnd"/>
      <w:r w:rsidRPr="009463E3">
        <w:rPr>
          <w:rFonts w:ascii="Times New Roman" w:hAnsi="Times New Roman"/>
          <w:sz w:val="24"/>
          <w:szCs w:val="24"/>
        </w:rPr>
        <w:t xml:space="preserve"> portalu javnih nabavki.</w:t>
      </w:r>
    </w:p>
    <w:p w:rsidR="009463E3" w:rsidRDefault="00680B83" w:rsidP="00C5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3E3">
        <w:rPr>
          <w:rFonts w:ascii="Times New Roman" w:hAnsi="Times New Roman"/>
          <w:sz w:val="24"/>
          <w:szCs w:val="24"/>
        </w:rPr>
        <w:t xml:space="preserve"> Pregovarački postupak Pregovarački postupak </w:t>
      </w:r>
      <w:proofErr w:type="gramStart"/>
      <w:r w:rsidRPr="009463E3">
        <w:rPr>
          <w:rFonts w:ascii="Times New Roman" w:hAnsi="Times New Roman"/>
          <w:sz w:val="24"/>
          <w:szCs w:val="24"/>
        </w:rPr>
        <w:t>sa</w:t>
      </w:r>
      <w:proofErr w:type="gramEnd"/>
      <w:r w:rsidRPr="009463E3">
        <w:rPr>
          <w:rFonts w:ascii="Times New Roman" w:hAnsi="Times New Roman"/>
          <w:sz w:val="24"/>
          <w:szCs w:val="24"/>
        </w:rPr>
        <w:t xml:space="preserve"> objavom ili bez objave obavještenja o nabavci je postupak u kome se ugovor o nabavci dodjeljuje u slučajevima i na način propisan Zakonom o javnim nabavkama. Postupak direktnog sporazuma </w:t>
      </w:r>
    </w:p>
    <w:p w:rsidR="00680B83" w:rsidRPr="009463E3" w:rsidRDefault="00680B83" w:rsidP="00C5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3E3">
        <w:rPr>
          <w:rFonts w:ascii="Times New Roman" w:hAnsi="Times New Roman"/>
          <w:sz w:val="24"/>
          <w:szCs w:val="24"/>
        </w:rPr>
        <w:t xml:space="preserve">Postupak direktnog sporazuma se primjenjuje za nabavku robe, usluga i radova male vrijednosti, odnosno one čija je procijenjena vrijednost manja </w:t>
      </w:r>
      <w:proofErr w:type="gramStart"/>
      <w:r w:rsidRPr="009463E3">
        <w:rPr>
          <w:rFonts w:ascii="Times New Roman" w:hAnsi="Times New Roman"/>
          <w:sz w:val="24"/>
          <w:szCs w:val="24"/>
        </w:rPr>
        <w:t>od</w:t>
      </w:r>
      <w:proofErr w:type="gramEnd"/>
      <w:r w:rsidRPr="009463E3">
        <w:rPr>
          <w:rFonts w:ascii="Times New Roman" w:hAnsi="Times New Roman"/>
          <w:sz w:val="24"/>
          <w:szCs w:val="24"/>
        </w:rPr>
        <w:t xml:space="preserve"> 6.000,00 KM</w:t>
      </w:r>
    </w:p>
    <w:p w:rsidR="009463E3" w:rsidRDefault="009463E3" w:rsidP="00C5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3E3">
        <w:rPr>
          <w:rFonts w:ascii="Times New Roman" w:hAnsi="Times New Roman"/>
          <w:sz w:val="24"/>
          <w:szCs w:val="24"/>
        </w:rPr>
        <w:t xml:space="preserve">Za provođenje svih postupaka javnih nabavki, osim postupka direktnog sporazuma, direktor </w:t>
      </w:r>
      <w:proofErr w:type="gramStart"/>
      <w:r w:rsidRPr="009463E3">
        <w:rPr>
          <w:rFonts w:ascii="Times New Roman" w:hAnsi="Times New Roman"/>
          <w:sz w:val="24"/>
          <w:szCs w:val="24"/>
        </w:rPr>
        <w:t>će</w:t>
      </w:r>
      <w:proofErr w:type="gramEnd"/>
      <w:r w:rsidRPr="009463E3">
        <w:rPr>
          <w:rFonts w:ascii="Times New Roman" w:hAnsi="Times New Roman"/>
          <w:sz w:val="24"/>
          <w:szCs w:val="24"/>
        </w:rPr>
        <w:t xml:space="preserve"> u skladu sa Zakonom o javnim nabavkama imenovati Komisiju za javne nabavke. </w:t>
      </w:r>
    </w:p>
    <w:p w:rsidR="009463E3" w:rsidRDefault="009463E3" w:rsidP="00C5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63E3">
        <w:rPr>
          <w:rFonts w:ascii="Times New Roman" w:hAnsi="Times New Roman"/>
          <w:sz w:val="24"/>
          <w:szCs w:val="24"/>
        </w:rPr>
        <w:t>Prilikom dostavljanja ponude dobavljač/ponuđač je obavezan da dostavi sve dokumente zahtjevane tenderskom dokumentacije, kako bi stekao uslove za učešće u postupku i razmatranje dostavljene ponude.</w:t>
      </w:r>
      <w:proofErr w:type="gramEnd"/>
      <w:r w:rsidRPr="009463E3">
        <w:rPr>
          <w:rFonts w:ascii="Times New Roman" w:hAnsi="Times New Roman"/>
          <w:sz w:val="24"/>
          <w:szCs w:val="24"/>
        </w:rPr>
        <w:t xml:space="preserve"> O izboru najpovoljnijeg dobavljača direktor </w:t>
      </w:r>
      <w:r>
        <w:rPr>
          <w:rFonts w:ascii="Times New Roman" w:hAnsi="Times New Roman"/>
          <w:sz w:val="24"/>
          <w:szCs w:val="24"/>
        </w:rPr>
        <w:t>Škole</w:t>
      </w:r>
      <w:r w:rsidRPr="009463E3">
        <w:rPr>
          <w:rFonts w:ascii="Times New Roman" w:hAnsi="Times New Roman"/>
          <w:sz w:val="24"/>
          <w:szCs w:val="24"/>
        </w:rPr>
        <w:t xml:space="preserve"> donosi odluku, obavještava sve učesnike u postupku nabavke o izboru najpovoljnije ponude, </w:t>
      </w:r>
      <w:proofErr w:type="gramStart"/>
      <w:r w:rsidRPr="009463E3">
        <w:rPr>
          <w:rFonts w:ascii="Times New Roman" w:hAnsi="Times New Roman"/>
          <w:sz w:val="24"/>
          <w:szCs w:val="24"/>
        </w:rPr>
        <w:t>te</w:t>
      </w:r>
      <w:proofErr w:type="gramEnd"/>
      <w:r w:rsidRPr="009463E3">
        <w:rPr>
          <w:rFonts w:ascii="Times New Roman" w:hAnsi="Times New Roman"/>
          <w:sz w:val="24"/>
          <w:szCs w:val="24"/>
        </w:rPr>
        <w:t xml:space="preserve"> po proteku zakonskog roka zaključuje ugovor o nabavci.</w:t>
      </w:r>
    </w:p>
    <w:p w:rsidR="009463E3" w:rsidRPr="00750496" w:rsidRDefault="009463E3" w:rsidP="00C5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s-Latn-BA" w:eastAsia="bs-Latn-BA"/>
        </w:rPr>
        <w:t>Ostale nabavke roba, usluga i radova , koje se ne mogu predvidjeti , niti planirati, odnosno koje nastupe u hitnim situacijama nabavljat će se odgovarajućim postupkoom javne nabavke zavisno od vrijednosti nabavke, na osnovu posebnr odluke direktora Škole kojom se mijenja privremeni plan nabavke.</w:t>
      </w:r>
    </w:p>
    <w:p w:rsidR="009463E3" w:rsidRDefault="009463E3" w:rsidP="00C5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3E3" w:rsidRDefault="009463E3" w:rsidP="00C5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3E3">
        <w:rPr>
          <w:rFonts w:ascii="Times New Roman" w:hAnsi="Times New Roman"/>
          <w:sz w:val="24"/>
          <w:szCs w:val="24"/>
        </w:rPr>
        <w:t xml:space="preserve">Plan nabavke roba, usluga i radova u uskoj je vezi </w:t>
      </w:r>
      <w:proofErr w:type="gramStart"/>
      <w:r w:rsidRPr="009463E3">
        <w:rPr>
          <w:rFonts w:ascii="Times New Roman" w:hAnsi="Times New Roman"/>
          <w:sz w:val="24"/>
          <w:szCs w:val="24"/>
        </w:rPr>
        <w:t>sa</w:t>
      </w:r>
      <w:proofErr w:type="gramEnd"/>
      <w:r w:rsidRPr="009463E3">
        <w:rPr>
          <w:rFonts w:ascii="Times New Roman" w:hAnsi="Times New Roman"/>
          <w:sz w:val="24"/>
          <w:szCs w:val="24"/>
        </w:rPr>
        <w:t xml:space="preserve"> principom ekonomičnosti. Ovim principom nastoji se obezbjediti da se dobije isti rezultat </w:t>
      </w:r>
      <w:proofErr w:type="gramStart"/>
      <w:r w:rsidRPr="009463E3">
        <w:rPr>
          <w:rFonts w:ascii="Times New Roman" w:hAnsi="Times New Roman"/>
          <w:sz w:val="24"/>
          <w:szCs w:val="24"/>
        </w:rPr>
        <w:t>ali</w:t>
      </w:r>
      <w:proofErr w:type="gramEnd"/>
      <w:r w:rsidRPr="009463E3">
        <w:rPr>
          <w:rFonts w:ascii="Times New Roman" w:hAnsi="Times New Roman"/>
          <w:sz w:val="24"/>
          <w:szCs w:val="24"/>
        </w:rPr>
        <w:t xml:space="preserve"> uz manji trošak, ili da se sa istim ili manjim troškom postiže bolji rezultat, ili da se, iako uz veći trošak, postigne bolji rezultat. </w:t>
      </w:r>
      <w:proofErr w:type="gramStart"/>
      <w:r w:rsidRPr="009463E3">
        <w:rPr>
          <w:rFonts w:ascii="Times New Roman" w:hAnsi="Times New Roman"/>
          <w:sz w:val="24"/>
          <w:szCs w:val="24"/>
        </w:rPr>
        <w:t>Također je važno napomenuti da se pravilnim odabirom postupka nabavke u okviru plana nabavke roba, usluga i radova ostvaruje princip efikasnosti nabavke odnosno obezbjeđuje primjerenost predmeta nabavke postupku nabavke.</w:t>
      </w:r>
      <w:proofErr w:type="gramEnd"/>
      <w:r w:rsidRPr="009463E3">
        <w:rPr>
          <w:rFonts w:ascii="Times New Roman" w:hAnsi="Times New Roman"/>
          <w:sz w:val="24"/>
          <w:szCs w:val="24"/>
        </w:rPr>
        <w:t xml:space="preserve"> Privremeni Plan nabavke roba i usluga sačinjen je </w:t>
      </w:r>
      <w:proofErr w:type="gramStart"/>
      <w:r w:rsidRPr="009463E3">
        <w:rPr>
          <w:rFonts w:ascii="Times New Roman" w:hAnsi="Times New Roman"/>
          <w:sz w:val="24"/>
          <w:szCs w:val="24"/>
        </w:rPr>
        <w:t>na</w:t>
      </w:r>
      <w:proofErr w:type="gramEnd"/>
      <w:r w:rsidRPr="009463E3">
        <w:rPr>
          <w:rFonts w:ascii="Times New Roman" w:hAnsi="Times New Roman"/>
          <w:sz w:val="24"/>
          <w:szCs w:val="24"/>
        </w:rPr>
        <w:t xml:space="preserve"> osnovu dosadašnjeg iskustva i već identifikovanih potreba, odnosno već zaključenih okvirnih sporazuma/ugovora, kao i izvršene procjene stvarnih potreba ustanove. Visina nabavke, a samim </w:t>
      </w:r>
      <w:proofErr w:type="gramStart"/>
      <w:r w:rsidRPr="009463E3">
        <w:rPr>
          <w:rFonts w:ascii="Times New Roman" w:hAnsi="Times New Roman"/>
          <w:sz w:val="24"/>
          <w:szCs w:val="24"/>
        </w:rPr>
        <w:t>tim</w:t>
      </w:r>
      <w:proofErr w:type="gramEnd"/>
      <w:r w:rsidRPr="009463E3">
        <w:rPr>
          <w:rFonts w:ascii="Times New Roman" w:hAnsi="Times New Roman"/>
          <w:sz w:val="24"/>
          <w:szCs w:val="24"/>
        </w:rPr>
        <w:t xml:space="preserve"> i odredivanje vrste postupka koji će se primjeniti zavisi od visine sredstava kojima raspolaže </w:t>
      </w:r>
      <w:r>
        <w:rPr>
          <w:rFonts w:ascii="Times New Roman" w:hAnsi="Times New Roman"/>
          <w:sz w:val="24"/>
          <w:szCs w:val="24"/>
        </w:rPr>
        <w:t xml:space="preserve">JU OŠ </w:t>
      </w:r>
      <w:r w:rsidR="00DB543B">
        <w:rPr>
          <w:rFonts w:ascii="Times New Roman" w:hAnsi="Times New Roman"/>
          <w:sz w:val="24"/>
          <w:szCs w:val="24"/>
        </w:rPr>
        <w:t xml:space="preserve">Porodice ef. </w:t>
      </w:r>
      <w:proofErr w:type="gramStart"/>
      <w:r w:rsidR="00DB543B">
        <w:rPr>
          <w:rFonts w:ascii="Times New Roman" w:hAnsi="Times New Roman"/>
          <w:sz w:val="24"/>
          <w:szCs w:val="24"/>
        </w:rPr>
        <w:t>Ramić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3E3">
        <w:rPr>
          <w:rFonts w:ascii="Times New Roman" w:hAnsi="Times New Roman"/>
          <w:sz w:val="24"/>
          <w:szCs w:val="24"/>
        </w:rPr>
        <w:t xml:space="preserve"> u</w:t>
      </w:r>
      <w:proofErr w:type="gramEnd"/>
      <w:r w:rsidRPr="009463E3">
        <w:rPr>
          <w:rFonts w:ascii="Times New Roman" w:hAnsi="Times New Roman"/>
          <w:sz w:val="24"/>
          <w:szCs w:val="24"/>
        </w:rPr>
        <w:t xml:space="preserve"> tekućoj godini. </w:t>
      </w:r>
    </w:p>
    <w:p w:rsidR="009463E3" w:rsidRDefault="009463E3" w:rsidP="00C5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63E3">
        <w:rPr>
          <w:rFonts w:ascii="Times New Roman" w:hAnsi="Times New Roman"/>
          <w:sz w:val="24"/>
          <w:szCs w:val="24"/>
        </w:rPr>
        <w:t>Od</w:t>
      </w:r>
      <w:proofErr w:type="gramEnd"/>
      <w:r w:rsidRPr="009463E3">
        <w:rPr>
          <w:rFonts w:ascii="Times New Roman" w:hAnsi="Times New Roman"/>
          <w:sz w:val="24"/>
          <w:szCs w:val="24"/>
        </w:rPr>
        <w:t xml:space="preserve"> svih zaposlenih, koji su na bilo koji način povezani sa nabavkom roba i usługa, zahtijeva se da u ispunjavanju svojih dužnosti zadovoljavaju najviše standarde profesionalizma. Bez obzira </w:t>
      </w:r>
      <w:proofErr w:type="gramStart"/>
      <w:r w:rsidRPr="009463E3">
        <w:rPr>
          <w:rFonts w:ascii="Times New Roman" w:hAnsi="Times New Roman"/>
          <w:sz w:val="24"/>
          <w:szCs w:val="24"/>
        </w:rPr>
        <w:t>na</w:t>
      </w:r>
      <w:proofErr w:type="gramEnd"/>
      <w:r w:rsidRPr="009463E3">
        <w:rPr>
          <w:rFonts w:ascii="Times New Roman" w:hAnsi="Times New Roman"/>
          <w:sz w:val="24"/>
          <w:szCs w:val="24"/>
        </w:rPr>
        <w:t xml:space="preserve"> ulogu zaposlenika u procesu nabavki, bilo da je direktna ili indirektna (davanje odobrenja, planiranje, priprema dokumenata, vodenje dokumenata ili evidencija, naručivanje, vršenje isplata i sł.), oni snose odgovornost za savjesno i valjano obavljanje svojih dužnosti. Sve planirane javne nabavke </w:t>
      </w:r>
      <w:proofErr w:type="gramStart"/>
      <w:r w:rsidRPr="009463E3">
        <w:rPr>
          <w:rFonts w:ascii="Times New Roman" w:hAnsi="Times New Roman"/>
          <w:sz w:val="24"/>
          <w:szCs w:val="24"/>
        </w:rPr>
        <w:t>će</w:t>
      </w:r>
      <w:proofErr w:type="gramEnd"/>
      <w:r w:rsidRPr="009463E3">
        <w:rPr>
          <w:rFonts w:ascii="Times New Roman" w:hAnsi="Times New Roman"/>
          <w:sz w:val="24"/>
          <w:szCs w:val="24"/>
        </w:rPr>
        <w:t xml:space="preserve"> se vršiti u tekućoj godini, prema procedurama propisanim Zakona o javnim nabavkama. </w:t>
      </w:r>
    </w:p>
    <w:p w:rsidR="00D712F1" w:rsidRDefault="009463E3" w:rsidP="00C5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3E3">
        <w:rPr>
          <w:rFonts w:ascii="Times New Roman" w:hAnsi="Times New Roman"/>
          <w:sz w:val="24"/>
          <w:szCs w:val="24"/>
        </w:rPr>
        <w:t xml:space="preserve">Provođenjem postupaka javnih nabavki </w:t>
      </w:r>
      <w:proofErr w:type="gramStart"/>
      <w:r w:rsidRPr="009463E3">
        <w:rPr>
          <w:rFonts w:ascii="Times New Roman" w:hAnsi="Times New Roman"/>
          <w:sz w:val="24"/>
          <w:szCs w:val="24"/>
        </w:rPr>
        <w:t>će</w:t>
      </w:r>
      <w:proofErr w:type="gramEnd"/>
      <w:r w:rsidRPr="009463E3">
        <w:rPr>
          <w:rFonts w:ascii="Times New Roman" w:hAnsi="Times New Roman"/>
          <w:sz w:val="24"/>
          <w:szCs w:val="24"/>
        </w:rPr>
        <w:t xml:space="preserve"> se osigurati: </w:t>
      </w:r>
    </w:p>
    <w:p w:rsidR="00D712F1" w:rsidRDefault="009463E3" w:rsidP="00C5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3E3">
        <w:rPr>
          <w:rFonts w:ascii="Times New Roman" w:hAnsi="Times New Roman"/>
          <w:sz w:val="24"/>
          <w:szCs w:val="24"/>
        </w:rPr>
        <w:t xml:space="preserve">a) Najefikasniji način korištenja javnih sredstava s obzirom </w:t>
      </w:r>
      <w:proofErr w:type="gramStart"/>
      <w:r w:rsidRPr="009463E3">
        <w:rPr>
          <w:rFonts w:ascii="Times New Roman" w:hAnsi="Times New Roman"/>
          <w:sz w:val="24"/>
          <w:szCs w:val="24"/>
        </w:rPr>
        <w:t>na</w:t>
      </w:r>
      <w:proofErr w:type="gramEnd"/>
      <w:r w:rsidRPr="009463E3">
        <w:rPr>
          <w:rFonts w:ascii="Times New Roman" w:hAnsi="Times New Roman"/>
          <w:sz w:val="24"/>
          <w:szCs w:val="24"/>
        </w:rPr>
        <w:t xml:space="preserve"> svrhu i predmet javne nabavke, </w:t>
      </w:r>
    </w:p>
    <w:p w:rsidR="00D712F1" w:rsidRDefault="009463E3" w:rsidP="00C5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3E3">
        <w:rPr>
          <w:rFonts w:ascii="Times New Roman" w:hAnsi="Times New Roman"/>
          <w:sz w:val="24"/>
          <w:szCs w:val="24"/>
        </w:rPr>
        <w:t xml:space="preserve">b) Izvršenje nabavke i dodjeljivanje ugovora o javnoj nabavci, u skladu </w:t>
      </w:r>
      <w:proofErr w:type="gramStart"/>
      <w:r w:rsidRPr="009463E3">
        <w:rPr>
          <w:rFonts w:ascii="Times New Roman" w:hAnsi="Times New Roman"/>
          <w:sz w:val="24"/>
          <w:szCs w:val="24"/>
        </w:rPr>
        <w:t>sa</w:t>
      </w:r>
      <w:proofErr w:type="gramEnd"/>
      <w:r w:rsidRPr="009463E3">
        <w:rPr>
          <w:rFonts w:ascii="Times New Roman" w:hAnsi="Times New Roman"/>
          <w:sz w:val="24"/>
          <w:szCs w:val="24"/>
        </w:rPr>
        <w:t xml:space="preserve"> postupcima utvrđenim Zakonom o javnim nabavkama Bosne i Hercegovine i podzakonskih akata, </w:t>
      </w:r>
    </w:p>
    <w:p w:rsidR="009463E3" w:rsidRDefault="009463E3" w:rsidP="00C5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3E3">
        <w:rPr>
          <w:rFonts w:ascii="Times New Roman" w:hAnsi="Times New Roman"/>
          <w:sz w:val="24"/>
          <w:szCs w:val="24"/>
        </w:rPr>
        <w:t>c) Poduzimanje svih potrebnih mjera kako bi se osigurala pravična i aktivna konkurencija među potencijalnim dobavljačima, uz ostvarivanje jednakog tretmana, nediskriminacije i transparentnosti.</w:t>
      </w:r>
    </w:p>
    <w:p w:rsidR="009463E3" w:rsidRDefault="009463E3" w:rsidP="00C5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3E3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gramStart"/>
      <w:r w:rsidRPr="009463E3">
        <w:rPr>
          <w:rFonts w:ascii="Times New Roman" w:hAnsi="Times New Roman"/>
          <w:sz w:val="24"/>
          <w:szCs w:val="24"/>
        </w:rPr>
        <w:t xml:space="preserve">Postupak javnih nabavki </w:t>
      </w:r>
      <w:r w:rsidR="00DB543B">
        <w:rPr>
          <w:rFonts w:ascii="Times New Roman" w:hAnsi="Times New Roman"/>
          <w:sz w:val="24"/>
          <w:szCs w:val="24"/>
        </w:rPr>
        <w:t>JU OŠ “Porodice ef.</w:t>
      </w:r>
      <w:proofErr w:type="gramEnd"/>
      <w:r w:rsidR="00DB543B">
        <w:rPr>
          <w:rFonts w:ascii="Times New Roman" w:hAnsi="Times New Roman"/>
          <w:sz w:val="24"/>
          <w:szCs w:val="24"/>
        </w:rPr>
        <w:t xml:space="preserve"> Ramić</w:t>
      </w:r>
      <w:r w:rsidR="00D712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712F1">
        <w:rPr>
          <w:rFonts w:ascii="Times New Roman" w:hAnsi="Times New Roman"/>
          <w:sz w:val="24"/>
          <w:szCs w:val="24"/>
        </w:rPr>
        <w:t>“</w:t>
      </w:r>
      <w:r w:rsidR="00DB543B">
        <w:rPr>
          <w:rFonts w:ascii="Times New Roman" w:hAnsi="Times New Roman"/>
          <w:sz w:val="24"/>
          <w:szCs w:val="24"/>
        </w:rPr>
        <w:t xml:space="preserve"> Semizovac</w:t>
      </w:r>
      <w:proofErr w:type="gramEnd"/>
      <w:r w:rsidR="00DB543B">
        <w:rPr>
          <w:rFonts w:ascii="Times New Roman" w:hAnsi="Times New Roman"/>
          <w:sz w:val="24"/>
          <w:szCs w:val="24"/>
        </w:rPr>
        <w:t xml:space="preserve"> </w:t>
      </w:r>
      <w:r w:rsidR="00843149">
        <w:rPr>
          <w:rFonts w:ascii="Times New Roman" w:hAnsi="Times New Roman"/>
          <w:sz w:val="24"/>
          <w:szCs w:val="24"/>
        </w:rPr>
        <w:t>za 2024</w:t>
      </w:r>
      <w:r w:rsidRPr="009463E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463E3">
        <w:rPr>
          <w:rFonts w:ascii="Times New Roman" w:hAnsi="Times New Roman"/>
          <w:sz w:val="24"/>
          <w:szCs w:val="24"/>
        </w:rPr>
        <w:t>godinu</w:t>
      </w:r>
      <w:proofErr w:type="gramEnd"/>
      <w:r w:rsidRPr="009463E3">
        <w:rPr>
          <w:rFonts w:ascii="Times New Roman" w:hAnsi="Times New Roman"/>
          <w:sz w:val="24"/>
          <w:szCs w:val="24"/>
        </w:rPr>
        <w:t xml:space="preserve">, vršit će se primjenom slijedećih pravnih dokumenata: </w:t>
      </w:r>
    </w:p>
    <w:p w:rsidR="009463E3" w:rsidRDefault="009463E3" w:rsidP="00C5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3E3">
        <w:rPr>
          <w:rFonts w:ascii="Times New Roman" w:hAnsi="Times New Roman"/>
          <w:sz w:val="24"/>
          <w:szCs w:val="24"/>
        </w:rPr>
        <w:t xml:space="preserve">1. Zakon o javnim nabavkama BosneiHercegovine („Službeni glasnik BosneiHercegovine” broj: 39/14, 59/22), </w:t>
      </w:r>
    </w:p>
    <w:p w:rsidR="009463E3" w:rsidRPr="00D712F1" w:rsidRDefault="009463E3" w:rsidP="00C5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3E3">
        <w:rPr>
          <w:rFonts w:ascii="Times New Roman" w:hAnsi="Times New Roman"/>
          <w:sz w:val="24"/>
          <w:szCs w:val="24"/>
        </w:rPr>
        <w:t>2</w:t>
      </w:r>
      <w:r w:rsidRPr="00D712F1">
        <w:rPr>
          <w:rFonts w:ascii="Times New Roman" w:hAnsi="Times New Roman"/>
          <w:sz w:val="24"/>
          <w:szCs w:val="24"/>
        </w:rPr>
        <w:t>. Uputstvo o uslovima i načinu objavljivanja obavještenja i dostavljanja izvještaja u postupcima javnih nabavki u Informacionom sistemu „E-nabavke</w:t>
      </w:r>
      <w:proofErr w:type="gramStart"/>
      <w:r w:rsidRPr="00D712F1">
        <w:rPr>
          <w:rFonts w:ascii="Times New Roman" w:hAnsi="Times New Roman"/>
          <w:sz w:val="24"/>
          <w:szCs w:val="24"/>
        </w:rPr>
        <w:t>“ (</w:t>
      </w:r>
      <w:proofErr w:type="gramEnd"/>
      <w:r w:rsidRPr="00D712F1">
        <w:rPr>
          <w:rFonts w:ascii="Times New Roman" w:hAnsi="Times New Roman"/>
          <w:sz w:val="24"/>
          <w:szCs w:val="24"/>
        </w:rPr>
        <w:t xml:space="preserve">„Službeni glasnik BiH“ br. 90/14), </w:t>
      </w:r>
    </w:p>
    <w:p w:rsidR="009463E3" w:rsidRPr="00D712F1" w:rsidRDefault="009463E3" w:rsidP="00C5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2F1">
        <w:rPr>
          <w:rFonts w:ascii="Times New Roman" w:hAnsi="Times New Roman"/>
          <w:sz w:val="24"/>
          <w:szCs w:val="24"/>
        </w:rPr>
        <w:t>3. Uputstvo za pripremu modela tenderske dokumentacije i ponuda („Službeni glasnik BiH</w:t>
      </w:r>
      <w:proofErr w:type="gramStart"/>
      <w:r w:rsidRPr="00D712F1">
        <w:rPr>
          <w:rFonts w:ascii="Times New Roman" w:hAnsi="Times New Roman"/>
          <w:sz w:val="24"/>
          <w:szCs w:val="24"/>
        </w:rPr>
        <w:t>“ br</w:t>
      </w:r>
      <w:proofErr w:type="gramEnd"/>
      <w:r w:rsidRPr="00D712F1">
        <w:rPr>
          <w:rFonts w:ascii="Times New Roman" w:hAnsi="Times New Roman"/>
          <w:sz w:val="24"/>
          <w:szCs w:val="24"/>
        </w:rPr>
        <w:t xml:space="preserve">. 90/14 i 20/15), </w:t>
      </w:r>
    </w:p>
    <w:p w:rsidR="009463E3" w:rsidRPr="00D712F1" w:rsidRDefault="009463E3" w:rsidP="00C5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2F1">
        <w:rPr>
          <w:rFonts w:ascii="Times New Roman" w:hAnsi="Times New Roman"/>
          <w:sz w:val="24"/>
          <w:szCs w:val="24"/>
        </w:rPr>
        <w:t xml:space="preserve">Uputstvo o izmjeni Uputstva za pripremu modela tenderske dokumentacije i ponuda (februar 2015.godine), </w:t>
      </w:r>
    </w:p>
    <w:p w:rsidR="009463E3" w:rsidRPr="00D712F1" w:rsidRDefault="009463E3" w:rsidP="00C5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2F1">
        <w:rPr>
          <w:rFonts w:ascii="Times New Roman" w:hAnsi="Times New Roman"/>
          <w:sz w:val="24"/>
          <w:szCs w:val="24"/>
        </w:rPr>
        <w:t>4. Uputstvo o načinu vođenja zapisnika o otvaranju ponuda i Zapisnik o otvaranju ponuda („Službeni glasnik BiH</w:t>
      </w:r>
      <w:proofErr w:type="gramStart"/>
      <w:r w:rsidRPr="00D712F1">
        <w:rPr>
          <w:rFonts w:ascii="Times New Roman" w:hAnsi="Times New Roman"/>
          <w:sz w:val="24"/>
          <w:szCs w:val="24"/>
        </w:rPr>
        <w:t>“ br</w:t>
      </w:r>
      <w:proofErr w:type="gramEnd"/>
      <w:r w:rsidRPr="00D712F1">
        <w:rPr>
          <w:rFonts w:ascii="Times New Roman" w:hAnsi="Times New Roman"/>
          <w:sz w:val="24"/>
          <w:szCs w:val="24"/>
        </w:rPr>
        <w:t xml:space="preserve">. 90/14), </w:t>
      </w:r>
    </w:p>
    <w:p w:rsidR="009463E3" w:rsidRPr="00D712F1" w:rsidRDefault="009463E3" w:rsidP="00C5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2F1">
        <w:rPr>
          <w:rFonts w:ascii="Times New Roman" w:hAnsi="Times New Roman"/>
          <w:sz w:val="24"/>
          <w:szCs w:val="24"/>
        </w:rPr>
        <w:t>5. Pravilnik o formi garancije za ozbiljnost ponude i izvršenje ugovora („Službeni glasnik BiH</w:t>
      </w:r>
      <w:proofErr w:type="gramStart"/>
      <w:r w:rsidRPr="00D712F1">
        <w:rPr>
          <w:rFonts w:ascii="Times New Roman" w:hAnsi="Times New Roman"/>
          <w:sz w:val="24"/>
          <w:szCs w:val="24"/>
        </w:rPr>
        <w:t>“ broj</w:t>
      </w:r>
      <w:proofErr w:type="gramEnd"/>
      <w:r w:rsidRPr="00D712F1">
        <w:rPr>
          <w:rFonts w:ascii="Times New Roman" w:hAnsi="Times New Roman"/>
          <w:sz w:val="24"/>
          <w:szCs w:val="24"/>
        </w:rPr>
        <w:t xml:space="preserve">: 90/14), </w:t>
      </w:r>
    </w:p>
    <w:p w:rsidR="009463E3" w:rsidRPr="00D712F1" w:rsidRDefault="009463E3" w:rsidP="00C5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2F1">
        <w:rPr>
          <w:rFonts w:ascii="Times New Roman" w:hAnsi="Times New Roman"/>
          <w:sz w:val="24"/>
          <w:szCs w:val="24"/>
        </w:rPr>
        <w:t>6. Pravilnik o uspostavljanju i radu komisije za nabavke („Službeni glasnik BiH</w:t>
      </w:r>
      <w:proofErr w:type="gramStart"/>
      <w:r w:rsidRPr="00D712F1">
        <w:rPr>
          <w:rFonts w:ascii="Times New Roman" w:hAnsi="Times New Roman"/>
          <w:sz w:val="24"/>
          <w:szCs w:val="24"/>
        </w:rPr>
        <w:t>“ broj</w:t>
      </w:r>
      <w:proofErr w:type="gramEnd"/>
      <w:r w:rsidRPr="00D712F1">
        <w:rPr>
          <w:rFonts w:ascii="Times New Roman" w:hAnsi="Times New Roman"/>
          <w:sz w:val="24"/>
          <w:szCs w:val="24"/>
        </w:rPr>
        <w:t xml:space="preserve">: 103/14), </w:t>
      </w:r>
    </w:p>
    <w:p w:rsidR="009463E3" w:rsidRPr="00D712F1" w:rsidRDefault="009463E3" w:rsidP="00C5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2F1">
        <w:rPr>
          <w:rFonts w:ascii="Times New Roman" w:hAnsi="Times New Roman"/>
          <w:sz w:val="24"/>
          <w:szCs w:val="24"/>
        </w:rPr>
        <w:t>7. Pravilnik o uslovima i načinu korištenja e-aukcije („Službeni glasnik BiH</w:t>
      </w:r>
      <w:proofErr w:type="gramStart"/>
      <w:r w:rsidRPr="00D712F1">
        <w:rPr>
          <w:rFonts w:ascii="Times New Roman" w:hAnsi="Times New Roman"/>
          <w:sz w:val="24"/>
          <w:szCs w:val="24"/>
        </w:rPr>
        <w:t>“ broj</w:t>
      </w:r>
      <w:proofErr w:type="gramEnd"/>
      <w:r w:rsidRPr="00D712F1">
        <w:rPr>
          <w:rFonts w:ascii="Times New Roman" w:hAnsi="Times New Roman"/>
          <w:sz w:val="24"/>
          <w:szCs w:val="24"/>
        </w:rPr>
        <w:t xml:space="preserve">: 66/16), </w:t>
      </w:r>
    </w:p>
    <w:p w:rsidR="009463E3" w:rsidRPr="00D712F1" w:rsidRDefault="009463E3" w:rsidP="00C5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2F1">
        <w:rPr>
          <w:rFonts w:ascii="Times New Roman" w:hAnsi="Times New Roman"/>
          <w:sz w:val="24"/>
          <w:szCs w:val="24"/>
        </w:rPr>
        <w:t>8. Pravilnik o postupku dodjele ugovora o uslugama iz aneksa II dio B Zakona o javnim nabavkama („Službeni glasnik BiH</w:t>
      </w:r>
      <w:proofErr w:type="gramStart"/>
      <w:r w:rsidRPr="00D712F1">
        <w:rPr>
          <w:rFonts w:ascii="Times New Roman" w:hAnsi="Times New Roman"/>
          <w:sz w:val="24"/>
          <w:szCs w:val="24"/>
        </w:rPr>
        <w:t>“ broj</w:t>
      </w:r>
      <w:proofErr w:type="gramEnd"/>
      <w:r w:rsidRPr="00D712F1">
        <w:rPr>
          <w:rFonts w:ascii="Times New Roman" w:hAnsi="Times New Roman"/>
          <w:sz w:val="24"/>
          <w:szCs w:val="24"/>
        </w:rPr>
        <w:t xml:space="preserve">: 66/16), </w:t>
      </w:r>
    </w:p>
    <w:p w:rsidR="009463E3" w:rsidRPr="00D712F1" w:rsidRDefault="009463E3" w:rsidP="00C5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2F1">
        <w:rPr>
          <w:rFonts w:ascii="Times New Roman" w:hAnsi="Times New Roman"/>
          <w:sz w:val="24"/>
          <w:szCs w:val="24"/>
        </w:rPr>
        <w:t>9. Odluka o korištenju jedinstvenog rječnika javnih nabavki („Službeni glasnik BiH</w:t>
      </w:r>
      <w:proofErr w:type="gramStart"/>
      <w:r w:rsidRPr="00D712F1">
        <w:rPr>
          <w:rFonts w:ascii="Times New Roman" w:hAnsi="Times New Roman"/>
          <w:sz w:val="24"/>
          <w:szCs w:val="24"/>
        </w:rPr>
        <w:t>“ broj</w:t>
      </w:r>
      <w:proofErr w:type="gramEnd"/>
      <w:r w:rsidRPr="00D712F1">
        <w:rPr>
          <w:rFonts w:ascii="Times New Roman" w:hAnsi="Times New Roman"/>
          <w:sz w:val="24"/>
          <w:szCs w:val="24"/>
        </w:rPr>
        <w:t xml:space="preserve">: 54/15), </w:t>
      </w:r>
    </w:p>
    <w:p w:rsidR="009463E3" w:rsidRPr="00D712F1" w:rsidRDefault="009463E3" w:rsidP="00C5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2F1">
        <w:rPr>
          <w:rFonts w:ascii="Times New Roman" w:hAnsi="Times New Roman"/>
          <w:sz w:val="24"/>
          <w:szCs w:val="24"/>
        </w:rPr>
        <w:t>10. Odluka o obaveznoj primjeni preferencijalnog tretmana domaćeg („Službeni glasnik BiH</w:t>
      </w:r>
      <w:proofErr w:type="gramStart"/>
      <w:r w:rsidRPr="00D712F1">
        <w:rPr>
          <w:rFonts w:ascii="Times New Roman" w:hAnsi="Times New Roman"/>
          <w:sz w:val="24"/>
          <w:szCs w:val="24"/>
        </w:rPr>
        <w:t>“ broj</w:t>
      </w:r>
      <w:proofErr w:type="gramEnd"/>
      <w:r w:rsidRPr="00D712F1">
        <w:rPr>
          <w:rFonts w:ascii="Times New Roman" w:hAnsi="Times New Roman"/>
          <w:sz w:val="24"/>
          <w:szCs w:val="24"/>
        </w:rPr>
        <w:t xml:space="preserve">: 34/20), </w:t>
      </w:r>
    </w:p>
    <w:p w:rsidR="00680B83" w:rsidRDefault="00680B83" w:rsidP="00C5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3E3" w:rsidRPr="00750496" w:rsidRDefault="009463E3" w:rsidP="00C55553">
      <w:pPr>
        <w:pStyle w:val="ListParagraph"/>
        <w:spacing w:after="200" w:line="276" w:lineRule="auto"/>
        <w:jc w:val="both"/>
      </w:pPr>
      <w:r w:rsidRPr="00750496">
        <w:rPr>
          <w:lang w:val="bs-Latn-BA"/>
        </w:rPr>
        <w:t xml:space="preserve">  Ovaj Plan nabavki stupa na snagu danom donošenja, a obajavit će se na </w:t>
      </w:r>
      <w:r w:rsidRPr="00750496">
        <w:t xml:space="preserve">portalu www. </w:t>
      </w:r>
      <w:r>
        <w:t xml:space="preserve">ejn.gov.ba </w:t>
      </w:r>
    </w:p>
    <w:p w:rsidR="009463E3" w:rsidRPr="00750496" w:rsidRDefault="009463E3" w:rsidP="00C55553">
      <w:pPr>
        <w:pStyle w:val="ListParagraph"/>
        <w:spacing w:after="200" w:line="276" w:lineRule="auto"/>
        <w:jc w:val="both"/>
      </w:pPr>
    </w:p>
    <w:p w:rsidR="00680B83" w:rsidRDefault="00680B83" w:rsidP="00C5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B83" w:rsidRDefault="00680B83" w:rsidP="00C5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B83" w:rsidRDefault="00680B83" w:rsidP="00C5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3CDC" w:rsidRDefault="00680B83" w:rsidP="00636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B83">
        <w:rPr>
          <w:rFonts w:ascii="Times New Roman" w:hAnsi="Times New Roman"/>
          <w:sz w:val="24"/>
          <w:szCs w:val="24"/>
        </w:rPr>
        <w:t xml:space="preserve"> </w:t>
      </w:r>
    </w:p>
    <w:p w:rsidR="00636F6B" w:rsidRDefault="00636F6B" w:rsidP="00636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F6B" w:rsidRDefault="00636F6B" w:rsidP="00636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3AA4" w:rsidRDefault="000B3AA4" w:rsidP="00636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3AA4" w:rsidRDefault="000B3AA4" w:rsidP="00636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3AA4" w:rsidRDefault="000B3AA4" w:rsidP="00636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3AA4" w:rsidRDefault="000B3AA4" w:rsidP="00636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F6B" w:rsidRDefault="00636F6B" w:rsidP="00636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F6B" w:rsidRDefault="00636F6B" w:rsidP="00636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bs-Latn-BA" w:eastAsia="bs-Latn-BA"/>
        </w:rPr>
      </w:pPr>
    </w:p>
    <w:p w:rsidR="00C55553" w:rsidRDefault="00C55553" w:rsidP="00C55553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bs-Latn-BA" w:eastAsia="bs-Latn-BA"/>
        </w:rPr>
      </w:pPr>
    </w:p>
    <w:p w:rsidR="00C55553" w:rsidRPr="00750496" w:rsidRDefault="00C55553" w:rsidP="00C55553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bs-Latn-BA" w:eastAsia="bs-Latn-BA"/>
        </w:rPr>
      </w:pPr>
    </w:p>
    <w:p w:rsidR="00F83CDC" w:rsidRDefault="00DB543B" w:rsidP="00C55553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bs-Latn-BA" w:eastAsia="bs-Latn-BA"/>
        </w:rPr>
        <w:lastRenderedPageBreak/>
        <w:t xml:space="preserve">Za </w:t>
      </w:r>
      <w:r w:rsidR="00F83CDC" w:rsidRPr="00750496">
        <w:rPr>
          <w:rFonts w:ascii="Times New Roman" w:eastAsia="Times New Roman" w:hAnsi="Times New Roman"/>
          <w:bCs/>
          <w:color w:val="000000"/>
          <w:sz w:val="24"/>
          <w:szCs w:val="24"/>
          <w:lang w:val="bs-Latn-BA" w:eastAsia="bs-Latn-BA"/>
        </w:rPr>
        <w:t>202</w:t>
      </w:r>
      <w:r w:rsidR="00155F1A">
        <w:rPr>
          <w:rFonts w:ascii="Times New Roman" w:eastAsia="Times New Roman" w:hAnsi="Times New Roman"/>
          <w:bCs/>
          <w:color w:val="000000"/>
          <w:sz w:val="24"/>
          <w:szCs w:val="24"/>
          <w:lang w:val="bs-Latn-BA" w:eastAsia="bs-Latn-BA"/>
        </w:rPr>
        <w:t>4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bs-Latn-BA" w:eastAsia="bs-Latn-BA"/>
        </w:rPr>
        <w:t>.godinu utvrđ</w:t>
      </w:r>
      <w:r w:rsidR="00F83CDC" w:rsidRPr="00750496">
        <w:rPr>
          <w:rFonts w:ascii="Times New Roman" w:eastAsia="Times New Roman" w:hAnsi="Times New Roman"/>
          <w:bCs/>
          <w:color w:val="000000"/>
          <w:sz w:val="24"/>
          <w:szCs w:val="24"/>
          <w:lang w:val="bs-Latn-BA" w:eastAsia="bs-Latn-BA"/>
        </w:rPr>
        <w:t xml:space="preserve">uje se sljedeći </w:t>
      </w:r>
      <w:r w:rsidR="00680B83">
        <w:rPr>
          <w:rFonts w:ascii="Times New Roman" w:eastAsia="Times New Roman" w:hAnsi="Times New Roman"/>
          <w:bCs/>
          <w:color w:val="000000"/>
          <w:sz w:val="24"/>
          <w:szCs w:val="24"/>
          <w:lang w:val="bs-Latn-BA" w:eastAsia="bs-Latn-BA"/>
        </w:rPr>
        <w:t xml:space="preserve"> </w:t>
      </w:r>
      <w:r w:rsidR="00F83CDC" w:rsidRPr="00750496">
        <w:rPr>
          <w:rFonts w:ascii="Times New Roman" w:eastAsia="Times New Roman" w:hAnsi="Times New Roman"/>
          <w:bCs/>
          <w:color w:val="000000"/>
          <w:sz w:val="24"/>
          <w:szCs w:val="24"/>
          <w:lang w:val="bs-Latn-BA" w:eastAsia="bs-Latn-BA"/>
        </w:rPr>
        <w:t>Plan nabavke roba</w:t>
      </w:r>
      <w:r w:rsidR="00775E10">
        <w:rPr>
          <w:rFonts w:ascii="Times New Roman" w:eastAsia="Times New Roman" w:hAnsi="Times New Roman"/>
          <w:bCs/>
          <w:color w:val="000000"/>
          <w:sz w:val="24"/>
          <w:szCs w:val="24"/>
          <w:lang w:val="bs-Latn-BA" w:eastAsia="bs-Latn-BA"/>
        </w:rPr>
        <w:t xml:space="preserve"> i </w:t>
      </w:r>
      <w:r w:rsidR="00F83CDC" w:rsidRPr="00750496">
        <w:rPr>
          <w:rFonts w:ascii="Times New Roman" w:eastAsia="Times New Roman" w:hAnsi="Times New Roman"/>
          <w:bCs/>
          <w:color w:val="000000"/>
          <w:sz w:val="24"/>
          <w:szCs w:val="24"/>
          <w:lang w:val="bs-Latn-BA" w:eastAsia="bs-Latn-BA"/>
        </w:rPr>
        <w:t>usluga</w:t>
      </w:r>
      <w:r w:rsidR="00680B83">
        <w:rPr>
          <w:rFonts w:ascii="Times New Roman" w:eastAsia="Times New Roman" w:hAnsi="Times New Roman"/>
          <w:bCs/>
          <w:color w:val="000000"/>
          <w:sz w:val="24"/>
          <w:szCs w:val="24"/>
          <w:lang w:val="bs-Latn-BA" w:eastAsia="bs-Latn-BA"/>
        </w:rPr>
        <w:t xml:space="preserve"> za period </w:t>
      </w:r>
      <w:r w:rsidR="00F83CDC" w:rsidRPr="00750496">
        <w:rPr>
          <w:rFonts w:ascii="Times New Roman" w:eastAsia="Times New Roman" w:hAnsi="Times New Roman"/>
          <w:bCs/>
          <w:color w:val="000000"/>
          <w:sz w:val="24"/>
          <w:szCs w:val="24"/>
          <w:lang w:val="bs-Latn-BA" w:eastAsia="bs-Latn-BA"/>
        </w:rPr>
        <w:t xml:space="preserve"> </w:t>
      </w:r>
      <w:r w:rsidR="00617D94">
        <w:rPr>
          <w:rFonts w:ascii="Times New Roman" w:hAnsi="Times New Roman"/>
          <w:sz w:val="24"/>
          <w:szCs w:val="24"/>
        </w:rPr>
        <w:t>od 01.01.do 31.12</w:t>
      </w:r>
      <w:r w:rsidR="00680B83" w:rsidRPr="00FA138E">
        <w:rPr>
          <w:rFonts w:ascii="Times New Roman" w:hAnsi="Times New Roman"/>
          <w:sz w:val="24"/>
          <w:szCs w:val="24"/>
        </w:rPr>
        <w:t>.202</w:t>
      </w:r>
      <w:r w:rsidR="00843149">
        <w:rPr>
          <w:rFonts w:ascii="Times New Roman" w:hAnsi="Times New Roman"/>
          <w:sz w:val="24"/>
          <w:szCs w:val="24"/>
        </w:rPr>
        <w:t>4</w:t>
      </w:r>
      <w:r w:rsidR="001118E8">
        <w:rPr>
          <w:rFonts w:ascii="Times New Roman" w:hAnsi="Times New Roman"/>
          <w:sz w:val="24"/>
          <w:szCs w:val="24"/>
        </w:rPr>
        <w:t>.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7"/>
        <w:gridCol w:w="284"/>
        <w:gridCol w:w="1417"/>
        <w:gridCol w:w="1134"/>
        <w:gridCol w:w="284"/>
        <w:gridCol w:w="142"/>
        <w:gridCol w:w="708"/>
        <w:gridCol w:w="1560"/>
        <w:gridCol w:w="1275"/>
        <w:gridCol w:w="1560"/>
        <w:gridCol w:w="1417"/>
        <w:gridCol w:w="1418"/>
        <w:gridCol w:w="1275"/>
      </w:tblGrid>
      <w:tr w:rsidR="004764CD" w:rsidRPr="00877914" w:rsidTr="00951CD1">
        <w:trPr>
          <w:trHeight w:val="43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764CD" w:rsidRPr="00877914" w:rsidRDefault="004764CD" w:rsidP="00790B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lang w:val="bs-Latn-BA"/>
              </w:rPr>
            </w:pPr>
            <w:r w:rsidRPr="00877914">
              <w:rPr>
                <w:rFonts w:ascii="Times New Roman" w:eastAsia="Times New Roman" w:hAnsi="Times New Roman"/>
                <w:b/>
                <w:lang w:val="bs-Latn-BA"/>
              </w:rPr>
              <w:t>R.br.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764CD" w:rsidRPr="00877914" w:rsidRDefault="004764CD" w:rsidP="0047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bs-Latn-BA"/>
              </w:rPr>
            </w:pPr>
            <w:r>
              <w:rPr>
                <w:rFonts w:ascii="Times New Roman" w:eastAsia="Times New Roman" w:hAnsi="Times New Roman"/>
                <w:b/>
                <w:lang w:val="bs-Latn-BA"/>
              </w:rPr>
              <w:t xml:space="preserve">Naziv predmeta nabavke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764CD" w:rsidRDefault="004764CD" w:rsidP="00877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bs-Latn-BA"/>
              </w:rPr>
            </w:pPr>
            <w:r w:rsidRPr="00877914">
              <w:rPr>
                <w:rFonts w:ascii="Times New Roman" w:eastAsia="Times New Roman" w:hAnsi="Times New Roman"/>
                <w:b/>
                <w:lang w:val="bs-Latn-BA"/>
              </w:rPr>
              <w:t>Brojčana</w:t>
            </w:r>
          </w:p>
          <w:p w:rsidR="004764CD" w:rsidRPr="00877914" w:rsidRDefault="004764CD" w:rsidP="00877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bs-Latn-BA"/>
              </w:rPr>
            </w:pPr>
            <w:r w:rsidRPr="00877914">
              <w:rPr>
                <w:rFonts w:ascii="Times New Roman" w:eastAsia="Times New Roman" w:hAnsi="Times New Roman"/>
                <w:b/>
                <w:lang w:val="bs-Latn-BA"/>
              </w:rPr>
              <w:t>oznaka predmeta nabavke iz Jedinstvenog rječnika javne nabavke (CPV)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764CD" w:rsidRPr="00877914" w:rsidRDefault="004764CD" w:rsidP="0047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bs-Latn-BA"/>
              </w:rPr>
            </w:pPr>
            <w:r>
              <w:rPr>
                <w:rFonts w:ascii="Times New Roman" w:eastAsia="Times New Roman" w:hAnsi="Times New Roman"/>
                <w:b/>
                <w:lang w:val="bs-Latn-BA"/>
              </w:rPr>
              <w:t xml:space="preserve">Vrsta postupka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764CD" w:rsidRPr="00877914" w:rsidRDefault="004764CD" w:rsidP="00877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bs-Latn-BA"/>
              </w:rPr>
            </w:pPr>
            <w:r w:rsidRPr="00877914">
              <w:rPr>
                <w:rFonts w:ascii="Times New Roman" w:eastAsia="Times New Roman" w:hAnsi="Times New Roman"/>
                <w:b/>
                <w:lang w:val="bs-Latn-BA"/>
              </w:rPr>
              <w:t xml:space="preserve">Predmet podjeljen na lotove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764CD" w:rsidRPr="00877914" w:rsidRDefault="004764CD" w:rsidP="0047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bs-Latn-BA"/>
              </w:rPr>
            </w:pPr>
            <w:r>
              <w:rPr>
                <w:rFonts w:ascii="Times New Roman" w:eastAsia="Times New Roman" w:hAnsi="Times New Roman"/>
                <w:b/>
                <w:lang w:val="bs-Latn-BA"/>
              </w:rPr>
              <w:t xml:space="preserve">Predviđa </w:t>
            </w:r>
            <w:r w:rsidRPr="00877914">
              <w:rPr>
                <w:rFonts w:ascii="Times New Roman" w:eastAsia="Times New Roman" w:hAnsi="Times New Roman"/>
                <w:b/>
                <w:lang w:val="bs-Latn-BA"/>
              </w:rPr>
              <w:t xml:space="preserve"> se Ugovor/okvirni sporazum/narudzbenica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764CD" w:rsidRPr="00877914" w:rsidRDefault="004764CD" w:rsidP="0047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bs-Latn-BA"/>
              </w:rPr>
            </w:pPr>
            <w:r w:rsidRPr="00877914">
              <w:rPr>
                <w:rFonts w:ascii="Times New Roman" w:eastAsia="Times New Roman" w:hAnsi="Times New Roman"/>
                <w:b/>
                <w:lang w:val="bs-Latn-BA"/>
              </w:rPr>
              <w:t>P</w:t>
            </w:r>
            <w:r>
              <w:rPr>
                <w:rFonts w:ascii="Times New Roman" w:eastAsia="Times New Roman" w:hAnsi="Times New Roman"/>
                <w:b/>
                <w:lang w:val="bs-Latn-BA"/>
              </w:rPr>
              <w:t xml:space="preserve">eriod trajanja </w:t>
            </w:r>
            <w:r w:rsidRPr="00877914">
              <w:rPr>
                <w:rFonts w:ascii="Times New Roman" w:eastAsia="Times New Roman" w:hAnsi="Times New Roman"/>
                <w:b/>
                <w:lang w:val="bs-Latn-BA"/>
              </w:rPr>
              <w:t xml:space="preserve"> ugovora</w:t>
            </w:r>
            <w:r w:rsidR="004861C0">
              <w:rPr>
                <w:rFonts w:ascii="Times New Roman" w:eastAsia="Times New Roman" w:hAnsi="Times New Roman"/>
                <w:b/>
                <w:lang w:val="bs-Latn-BA"/>
              </w:rPr>
              <w:t xml:space="preserve"> o javnoj nabavci </w:t>
            </w:r>
            <w:r w:rsidRPr="00877914">
              <w:rPr>
                <w:rFonts w:ascii="Times New Roman" w:eastAsia="Times New Roman" w:hAnsi="Times New Roman"/>
                <w:b/>
                <w:lang w:val="bs-Latn-BA"/>
              </w:rPr>
              <w:t xml:space="preserve"> ili okvirnog sporazuma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764CD" w:rsidRPr="00877914" w:rsidRDefault="004764CD" w:rsidP="00877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bs-Latn-BA"/>
              </w:rPr>
            </w:pPr>
            <w:r w:rsidRPr="00877914">
              <w:rPr>
                <w:rFonts w:ascii="Times New Roman" w:eastAsia="Times New Roman" w:hAnsi="Times New Roman"/>
                <w:b/>
                <w:lang w:val="bs-Latn-BA"/>
              </w:rPr>
              <w:t>Procjenjena vrijednost nabavke bez PDV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764CD" w:rsidRPr="00877914" w:rsidRDefault="004764CD" w:rsidP="0079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bs-Latn-BA"/>
              </w:rPr>
            </w:pPr>
            <w:r>
              <w:rPr>
                <w:rFonts w:ascii="Times New Roman" w:eastAsia="Times New Roman" w:hAnsi="Times New Roman"/>
                <w:b/>
                <w:lang w:val="bs-Latn-BA"/>
              </w:rPr>
              <w:t>Okvirni datum pokretanja postupka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764CD" w:rsidRDefault="004764CD" w:rsidP="00652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bs-Latn-BA"/>
              </w:rPr>
            </w:pPr>
            <w:r>
              <w:rPr>
                <w:rFonts w:ascii="Times New Roman" w:eastAsia="Times New Roman" w:hAnsi="Times New Roman"/>
                <w:b/>
                <w:lang w:val="bs-Latn-BA"/>
              </w:rPr>
              <w:t xml:space="preserve">Izvor finansiranja na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764CD" w:rsidRDefault="004764CD" w:rsidP="00652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bs-Latn-BA"/>
              </w:rPr>
            </w:pPr>
            <w:r>
              <w:rPr>
                <w:rFonts w:ascii="Times New Roman" w:eastAsia="Times New Roman" w:hAnsi="Times New Roman"/>
                <w:b/>
                <w:lang w:val="bs-Latn-BA"/>
              </w:rPr>
              <w:t xml:space="preserve">Napomena  </w:t>
            </w:r>
          </w:p>
        </w:tc>
      </w:tr>
      <w:tr w:rsidR="004764CD" w:rsidRPr="00877914" w:rsidTr="00951CD1">
        <w:trPr>
          <w:trHeight w:val="43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4764CD" w:rsidRPr="00877914" w:rsidRDefault="004764CD" w:rsidP="0079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bs-Latn-BA"/>
              </w:rPr>
            </w:pPr>
            <w:r w:rsidRPr="00877914">
              <w:rPr>
                <w:rFonts w:ascii="Times New Roman" w:eastAsia="Times New Roman" w:hAnsi="Times New Roman"/>
                <w:b/>
                <w:lang w:val="bs-Latn-BA"/>
              </w:rPr>
              <w:t>ROBE</w:t>
            </w:r>
          </w:p>
        </w:tc>
        <w:tc>
          <w:tcPr>
            <w:tcW w:w="949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4764CD" w:rsidRPr="00877914" w:rsidRDefault="004764CD" w:rsidP="0079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B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4764CD" w:rsidRPr="00877914" w:rsidRDefault="004764CD" w:rsidP="0079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BA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4764CD" w:rsidRPr="00877914" w:rsidRDefault="004764CD" w:rsidP="0079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BA"/>
              </w:rPr>
            </w:pPr>
          </w:p>
        </w:tc>
      </w:tr>
      <w:tr w:rsidR="004764CD" w:rsidRPr="00877914" w:rsidTr="00951CD1">
        <w:trPr>
          <w:trHeight w:val="45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4CD" w:rsidRPr="00877914" w:rsidRDefault="004764CD" w:rsidP="0079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 w:rsidRPr="00877914">
              <w:rPr>
                <w:rFonts w:ascii="Times New Roman" w:eastAsia="Times New Roman" w:hAnsi="Times New Roman"/>
                <w:lang w:val="bs-Latn-BA"/>
              </w:rPr>
              <w:t>1.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4764CD" w:rsidRPr="00877914" w:rsidRDefault="004764CD" w:rsidP="00790B66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  <w:r w:rsidRPr="00877914">
              <w:rPr>
                <w:rFonts w:ascii="Times New Roman" w:eastAsia="Times New Roman" w:hAnsi="Times New Roman"/>
                <w:lang w:val="bs-Latn-BA"/>
              </w:rPr>
              <w:t>Materijal za čišćenje</w:t>
            </w:r>
          </w:p>
          <w:p w:rsidR="004764CD" w:rsidRPr="00877914" w:rsidRDefault="004764CD" w:rsidP="00790B66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34C10" w:rsidRDefault="00D34C10" w:rsidP="00790B66">
            <w:pPr>
              <w:rPr>
                <w:rFonts w:ascii="Times New Roman" w:hAnsi="Times New Roman"/>
                <w:lang w:val="hr-BA"/>
              </w:rPr>
            </w:pPr>
          </w:p>
          <w:p w:rsidR="004764CD" w:rsidRPr="00D34C10" w:rsidRDefault="004764CD" w:rsidP="00790B66">
            <w:pPr>
              <w:rPr>
                <w:rFonts w:ascii="Times New Roman" w:hAnsi="Times New Roman"/>
                <w:b/>
                <w:lang w:val="hr-BA"/>
              </w:rPr>
            </w:pPr>
            <w:r w:rsidRPr="00D34C10">
              <w:rPr>
                <w:rFonts w:ascii="Times New Roman" w:hAnsi="Times New Roman"/>
                <w:b/>
                <w:lang w:val="hr-BA"/>
              </w:rPr>
              <w:t>398300</w:t>
            </w:r>
            <w:r w:rsidR="004861C0" w:rsidRPr="00D34C10">
              <w:rPr>
                <w:rFonts w:ascii="Times New Roman" w:hAnsi="Times New Roman"/>
                <w:b/>
                <w:lang w:val="hr-BA"/>
              </w:rPr>
              <w:t>0</w:t>
            </w:r>
            <w:r w:rsidRPr="00D34C10">
              <w:rPr>
                <w:rFonts w:ascii="Times New Roman" w:hAnsi="Times New Roman"/>
                <w:b/>
                <w:lang w:val="hr-BA"/>
              </w:rPr>
              <w:t>0-9</w:t>
            </w:r>
          </w:p>
          <w:p w:rsidR="004861C0" w:rsidRPr="00877914" w:rsidRDefault="004861C0" w:rsidP="00790B66">
            <w:pPr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hr-BA"/>
              </w:rPr>
              <w:t xml:space="preserve">Proizvodi za čišćenje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764CD" w:rsidRPr="00877914" w:rsidRDefault="00A11750" w:rsidP="00790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Direktni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  <w:vAlign w:val="center"/>
          </w:tcPr>
          <w:p w:rsidR="004764CD" w:rsidRPr="00877914" w:rsidRDefault="00A11750" w:rsidP="00790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Ne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4861C0" w:rsidRDefault="00A2041E" w:rsidP="00790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U</w:t>
            </w:r>
            <w:r w:rsidR="00820CCF">
              <w:rPr>
                <w:rFonts w:ascii="Times New Roman" w:eastAsia="Times New Roman" w:hAnsi="Times New Roman"/>
                <w:lang w:val="bs-Latn-BA"/>
              </w:rPr>
              <w:t>govor</w:t>
            </w:r>
          </w:p>
          <w:p w:rsidR="004861C0" w:rsidRDefault="00820CCF" w:rsidP="00790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 xml:space="preserve">(narudzbenica </w:t>
            </w:r>
          </w:p>
          <w:p w:rsidR="004764CD" w:rsidRPr="00877914" w:rsidRDefault="00820CCF" w:rsidP="00790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ili faktura )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4764CD" w:rsidRPr="00877914" w:rsidRDefault="00A11750" w:rsidP="00D160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 xml:space="preserve">I </w:t>
            </w:r>
            <w:r w:rsidR="00D16090">
              <w:rPr>
                <w:rFonts w:ascii="Times New Roman" w:eastAsia="Times New Roman" w:hAnsi="Times New Roman"/>
                <w:lang w:val="bs-Latn-BA"/>
              </w:rPr>
              <w:t>godina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4764CD" w:rsidRPr="00877914" w:rsidRDefault="00E615F0" w:rsidP="00D712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4.000.00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64CD" w:rsidRPr="00A11750" w:rsidRDefault="00D16090" w:rsidP="00790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764CD" w:rsidRPr="00877914" w:rsidRDefault="00604EAE" w:rsidP="00790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Budž</w:t>
            </w:r>
            <w:r w:rsidR="00A11750">
              <w:rPr>
                <w:rFonts w:ascii="Times New Roman" w:eastAsia="Times New Roman" w:hAnsi="Times New Roman"/>
                <w:lang w:val="bs-Latn-BA"/>
              </w:rPr>
              <w:t>et KS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:rsidR="004764CD" w:rsidRPr="00877914" w:rsidRDefault="004764CD" w:rsidP="00790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</w:p>
        </w:tc>
      </w:tr>
      <w:tr w:rsidR="00604EAE" w:rsidRPr="00877914" w:rsidTr="00951CD1">
        <w:trPr>
          <w:trHeight w:val="45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4EAE" w:rsidRPr="00877914" w:rsidRDefault="00604EAE" w:rsidP="0079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2.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604EAE" w:rsidRPr="00877914" w:rsidRDefault="00604EAE" w:rsidP="00790B66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Izdaci za obrazovna pomagala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604EAE" w:rsidRPr="00604EAE" w:rsidRDefault="00604EAE" w:rsidP="00790B66">
            <w:pPr>
              <w:rPr>
                <w:rFonts w:ascii="Times New Roman" w:hAnsi="Times New Roman"/>
                <w:b/>
                <w:lang w:val="hr-BA"/>
              </w:rPr>
            </w:pPr>
            <w:r w:rsidRPr="00604EAE">
              <w:rPr>
                <w:rFonts w:ascii="Times New Roman" w:hAnsi="Times New Roman"/>
                <w:b/>
                <w:lang w:val="hr-BA"/>
              </w:rPr>
              <w:t>39162100-6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04EAE" w:rsidRDefault="00604EAE" w:rsidP="00790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 xml:space="preserve">Direktni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  <w:vAlign w:val="center"/>
          </w:tcPr>
          <w:p w:rsidR="00604EAE" w:rsidRDefault="00604EAE" w:rsidP="00790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 xml:space="preserve">Ne 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604EAE" w:rsidRDefault="00604EAE" w:rsidP="00604E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Ugovor</w:t>
            </w:r>
          </w:p>
          <w:p w:rsidR="00604EAE" w:rsidRDefault="00604EAE" w:rsidP="00604E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 xml:space="preserve">(narudzbenica </w:t>
            </w:r>
          </w:p>
          <w:p w:rsidR="00604EAE" w:rsidRDefault="00604EAE" w:rsidP="00604E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ili faktura )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604EAE" w:rsidRDefault="00D16090" w:rsidP="00790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604EAE" w:rsidRPr="00877914" w:rsidRDefault="00713F5E" w:rsidP="00884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5.000.00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4EAE" w:rsidRPr="00A11750" w:rsidRDefault="00D16090" w:rsidP="00790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604EAE" w:rsidRDefault="00604EAE" w:rsidP="00790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Budžet KS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:rsidR="00604EAE" w:rsidRPr="00877914" w:rsidRDefault="00604EAE" w:rsidP="00790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</w:p>
        </w:tc>
      </w:tr>
      <w:tr w:rsidR="00A11750" w:rsidRPr="00877914" w:rsidTr="00951CD1">
        <w:trPr>
          <w:trHeight w:val="433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1750" w:rsidRPr="00877914" w:rsidRDefault="00D7597F" w:rsidP="0079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3</w:t>
            </w:r>
            <w:r w:rsidR="00A11750" w:rsidRPr="00877914">
              <w:rPr>
                <w:rFonts w:ascii="Times New Roman" w:eastAsia="Times New Roman" w:hAnsi="Times New Roman"/>
                <w:lang w:val="bs-Latn-BA"/>
              </w:rPr>
              <w:t>.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A11750" w:rsidRPr="00877914" w:rsidRDefault="00A11750" w:rsidP="00790B66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  <w:r w:rsidRPr="00877914">
              <w:rPr>
                <w:rFonts w:ascii="Times New Roman" w:eastAsia="Times New Roman" w:hAnsi="Times New Roman"/>
                <w:lang w:val="bs-Latn-BA"/>
              </w:rPr>
              <w:t xml:space="preserve">Izdaci za kancelarijski materijal </w:t>
            </w:r>
          </w:p>
          <w:p w:rsidR="00A11750" w:rsidRPr="00877914" w:rsidRDefault="00A11750" w:rsidP="00790B66">
            <w:pPr>
              <w:rPr>
                <w:rFonts w:ascii="Times New Roman" w:eastAsia="Times New Roman" w:hAnsi="Times New Roman"/>
                <w:lang w:val="bs-Latn-BA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34C10" w:rsidRDefault="00D34C10" w:rsidP="00790B66">
            <w:pPr>
              <w:rPr>
                <w:rFonts w:ascii="Times New Roman" w:hAnsi="Times New Roman"/>
              </w:rPr>
            </w:pPr>
          </w:p>
          <w:p w:rsidR="00A11750" w:rsidRPr="00D34C10" w:rsidRDefault="00A11750" w:rsidP="00790B66">
            <w:pPr>
              <w:rPr>
                <w:rFonts w:ascii="Times New Roman" w:hAnsi="Times New Roman"/>
                <w:b/>
              </w:rPr>
            </w:pPr>
            <w:r w:rsidRPr="00D34C10">
              <w:rPr>
                <w:rFonts w:ascii="Times New Roman" w:hAnsi="Times New Roman"/>
                <w:b/>
              </w:rPr>
              <w:t>30190000-7</w:t>
            </w:r>
          </w:p>
          <w:p w:rsidR="00DA7B9F" w:rsidRPr="00877914" w:rsidRDefault="00DA7B9F" w:rsidP="00DA7B9F">
            <w:pPr>
              <w:rPr>
                <w:rFonts w:ascii="Times New Roman" w:eastAsia="Times New Roman" w:hAnsi="Times New Roman"/>
                <w:lang w:val="bs-Latn-B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11750" w:rsidRPr="00877914" w:rsidRDefault="00A11750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Direktni</w:t>
            </w: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  <w:vAlign w:val="center"/>
          </w:tcPr>
          <w:p w:rsidR="00A11750" w:rsidRPr="00877914" w:rsidRDefault="00A11750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Ne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4861C0" w:rsidRDefault="00820CCF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Ugovor</w:t>
            </w:r>
          </w:p>
          <w:p w:rsidR="00A11750" w:rsidRPr="00877914" w:rsidRDefault="00820CCF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(narudzbenica ili faktura )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11750" w:rsidRPr="00877914" w:rsidRDefault="00D16090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A11750" w:rsidRPr="00877914" w:rsidRDefault="00E615F0" w:rsidP="00D712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4000.00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1750" w:rsidRPr="00A11750" w:rsidRDefault="00D16090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A11750" w:rsidRPr="00877914" w:rsidRDefault="00604EAE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Budž</w:t>
            </w:r>
            <w:r w:rsidR="00A11750">
              <w:rPr>
                <w:rFonts w:ascii="Times New Roman" w:eastAsia="Times New Roman" w:hAnsi="Times New Roman"/>
                <w:lang w:val="bs-Latn-BA"/>
              </w:rPr>
              <w:t>et KS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A11750" w:rsidRPr="00877914" w:rsidRDefault="00A11750" w:rsidP="00790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sr-Cyrl-BA"/>
              </w:rPr>
            </w:pPr>
          </w:p>
        </w:tc>
      </w:tr>
      <w:tr w:rsidR="00E93223" w:rsidRPr="00877914" w:rsidTr="00951CD1">
        <w:trPr>
          <w:trHeight w:val="433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3223" w:rsidRDefault="004523B5" w:rsidP="0079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E93223" w:rsidRPr="00877914" w:rsidRDefault="004523B5" w:rsidP="00790B66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Papir za kopiranje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E93223" w:rsidRDefault="004523B5" w:rsidP="00790B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30197630-01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93223" w:rsidRDefault="004523B5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Direktni</w:t>
            </w: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  <w:vAlign w:val="center"/>
          </w:tcPr>
          <w:p w:rsidR="00E93223" w:rsidRDefault="004523B5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Ne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4523B5" w:rsidRDefault="004523B5" w:rsidP="0045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Ugovor</w:t>
            </w:r>
          </w:p>
          <w:p w:rsidR="00E93223" w:rsidRDefault="004523B5" w:rsidP="0045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(narudzbenica ili faktura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E93223" w:rsidRDefault="004C7E2F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E93223" w:rsidRDefault="004C7E2F" w:rsidP="00D712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2000.00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3223" w:rsidRDefault="004C7E2F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E93223" w:rsidRDefault="004C7E2F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Budžet KS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E93223" w:rsidRPr="00877914" w:rsidRDefault="00E93223" w:rsidP="00790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sr-Cyrl-BA"/>
              </w:rPr>
            </w:pPr>
          </w:p>
        </w:tc>
      </w:tr>
      <w:tr w:rsidR="00D7597F" w:rsidRPr="00877914" w:rsidTr="00951CD1">
        <w:trPr>
          <w:trHeight w:val="433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597F" w:rsidRPr="00877914" w:rsidRDefault="004C7E2F" w:rsidP="0079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D7597F" w:rsidRPr="00877914" w:rsidRDefault="00D7597F" w:rsidP="00790B66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Toneri za fotokopirne mašine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7597F" w:rsidRPr="00D7597F" w:rsidRDefault="00D7597F" w:rsidP="00790B66">
            <w:pPr>
              <w:rPr>
                <w:rFonts w:ascii="Times New Roman" w:hAnsi="Times New Roman"/>
                <w:b/>
              </w:rPr>
            </w:pPr>
            <w:r w:rsidRPr="00D7597F">
              <w:rPr>
                <w:rFonts w:ascii="Times New Roman" w:hAnsi="Times New Roman"/>
                <w:b/>
              </w:rPr>
              <w:t>30125120-8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D7597F" w:rsidRDefault="00D7597F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 xml:space="preserve">Direktni </w:t>
            </w: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  <w:vAlign w:val="center"/>
          </w:tcPr>
          <w:p w:rsidR="00D7597F" w:rsidRDefault="00D7597F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 xml:space="preserve">Ne 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D7597F" w:rsidRDefault="00D7597F" w:rsidP="00D75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Ugovor</w:t>
            </w:r>
          </w:p>
          <w:p w:rsidR="00D7597F" w:rsidRDefault="00D7597F" w:rsidP="00D75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(narudzbenica ili faktura )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D7597F" w:rsidRDefault="00D16090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D7597F" w:rsidRDefault="0094723D" w:rsidP="00D712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2.000,00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597F" w:rsidRPr="00A11750" w:rsidRDefault="00D16090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D7597F" w:rsidRDefault="00D7597F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Budžet KS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D7597F" w:rsidRPr="00877914" w:rsidRDefault="00D7597F" w:rsidP="00790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sr-Cyrl-BA"/>
              </w:rPr>
            </w:pPr>
          </w:p>
        </w:tc>
      </w:tr>
      <w:tr w:rsidR="00884592" w:rsidRPr="00877914" w:rsidTr="00951CD1">
        <w:trPr>
          <w:trHeight w:val="433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4592" w:rsidRDefault="004C7E2F" w:rsidP="0079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884592" w:rsidRDefault="00884592" w:rsidP="00790B66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Prehrambeni proizvodi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84592" w:rsidRPr="00D7597F" w:rsidRDefault="00884592" w:rsidP="00790B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15800000-6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84592" w:rsidRDefault="00884592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Direktni</w:t>
            </w: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  <w:vAlign w:val="center"/>
          </w:tcPr>
          <w:p w:rsidR="00884592" w:rsidRDefault="00884592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Ne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884592" w:rsidRDefault="00884592" w:rsidP="008845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Ugovor</w:t>
            </w:r>
          </w:p>
          <w:p w:rsidR="00884592" w:rsidRDefault="00884592" w:rsidP="008845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(narudzbenica ili faktura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884592" w:rsidRDefault="00884592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884592" w:rsidRDefault="00884592" w:rsidP="00D712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1000.00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4592" w:rsidRDefault="00884592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884592" w:rsidRDefault="00884592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Budžet KS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884592" w:rsidRPr="00877914" w:rsidRDefault="00884592" w:rsidP="00790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sr-Cyrl-BA"/>
              </w:rPr>
            </w:pPr>
          </w:p>
        </w:tc>
      </w:tr>
      <w:tr w:rsidR="00884592" w:rsidRPr="00877914" w:rsidTr="00951CD1">
        <w:trPr>
          <w:trHeight w:val="433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4592" w:rsidRDefault="004C7E2F" w:rsidP="0079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lastRenderedPageBreak/>
              <w:t>7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884592" w:rsidRDefault="00884592" w:rsidP="00790B66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Odjeća uniforme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84592" w:rsidRDefault="00884592" w:rsidP="00790B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18000000-9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84592" w:rsidRDefault="00884592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Direktni</w:t>
            </w: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  <w:vAlign w:val="center"/>
          </w:tcPr>
          <w:p w:rsidR="00884592" w:rsidRDefault="00884592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Ne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884592" w:rsidRDefault="00884592" w:rsidP="008845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Ugovor</w:t>
            </w:r>
          </w:p>
          <w:p w:rsidR="00884592" w:rsidRDefault="00884592" w:rsidP="008845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(narudzbenica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884592" w:rsidRDefault="00884592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884592" w:rsidRDefault="00884592" w:rsidP="00D712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500.00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4592" w:rsidRDefault="00884592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884592" w:rsidRDefault="00884592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Budžet KS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884592" w:rsidRPr="00877914" w:rsidRDefault="00884592" w:rsidP="00790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sr-Cyrl-BA"/>
              </w:rPr>
            </w:pPr>
          </w:p>
        </w:tc>
      </w:tr>
      <w:tr w:rsidR="00884592" w:rsidRPr="00877914" w:rsidTr="00951CD1">
        <w:trPr>
          <w:trHeight w:val="433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4592" w:rsidRDefault="004C7E2F" w:rsidP="0079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8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884592" w:rsidRDefault="004523B5" w:rsidP="00790B66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 xml:space="preserve">Dekoracija prostora 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84592" w:rsidRDefault="004523B5" w:rsidP="00790B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39298900-6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84592" w:rsidRDefault="004523B5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Direktni</w:t>
            </w: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  <w:vAlign w:val="center"/>
          </w:tcPr>
          <w:p w:rsidR="00884592" w:rsidRDefault="004523B5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Ne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4523B5" w:rsidRDefault="004523B5" w:rsidP="0045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Ugovor</w:t>
            </w:r>
          </w:p>
          <w:p w:rsidR="00884592" w:rsidRDefault="004523B5" w:rsidP="0045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(narudzbenica ili faktura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884592" w:rsidRDefault="004523B5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884592" w:rsidRDefault="004523B5" w:rsidP="00D712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2000.00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4592" w:rsidRDefault="004523B5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884592" w:rsidRDefault="004523B5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Budžet KS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884592" w:rsidRPr="00877914" w:rsidRDefault="00884592" w:rsidP="00790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sr-Cyrl-BA"/>
              </w:rPr>
            </w:pPr>
          </w:p>
        </w:tc>
      </w:tr>
      <w:tr w:rsidR="004523B5" w:rsidRPr="00877914" w:rsidTr="00951CD1">
        <w:trPr>
          <w:trHeight w:val="433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23B5" w:rsidRDefault="004C7E2F" w:rsidP="0079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9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4523B5" w:rsidRDefault="004523B5" w:rsidP="00790B66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Poljoprivredni materijal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4523B5" w:rsidRDefault="004523B5" w:rsidP="00790B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0310000-2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523B5" w:rsidRDefault="004523B5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Direktni</w:t>
            </w: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  <w:vAlign w:val="center"/>
          </w:tcPr>
          <w:p w:rsidR="004523B5" w:rsidRDefault="004523B5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Ne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4523B5" w:rsidRDefault="004523B5" w:rsidP="0045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Ugovor</w:t>
            </w:r>
          </w:p>
          <w:p w:rsidR="004523B5" w:rsidRDefault="004523B5" w:rsidP="0045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(narudzbenica ili faktura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4523B5" w:rsidRDefault="004523B5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4523B5" w:rsidRDefault="004523B5" w:rsidP="00D712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800.00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23B5" w:rsidRDefault="004523B5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523B5" w:rsidRDefault="004523B5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Budžet KS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4523B5" w:rsidRPr="00877914" w:rsidRDefault="004523B5" w:rsidP="00790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sr-Cyrl-BA"/>
              </w:rPr>
            </w:pPr>
          </w:p>
        </w:tc>
      </w:tr>
      <w:tr w:rsidR="00A11750" w:rsidRPr="00877914" w:rsidTr="00951CD1">
        <w:trPr>
          <w:trHeight w:val="433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1750" w:rsidRPr="00877914" w:rsidRDefault="004C7E2F" w:rsidP="0079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10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A11750" w:rsidRPr="00877914" w:rsidRDefault="00A11750" w:rsidP="00790B66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  <w:r w:rsidRPr="00877914">
              <w:rPr>
                <w:rFonts w:ascii="Times New Roman" w:eastAsia="Times New Roman" w:hAnsi="Times New Roman"/>
                <w:lang w:val="bs-Latn-BA"/>
              </w:rPr>
              <w:t xml:space="preserve">Materijal za popravku i </w:t>
            </w:r>
            <w:r w:rsidR="00F8357D">
              <w:rPr>
                <w:rFonts w:ascii="Times New Roman" w:eastAsia="Times New Roman" w:hAnsi="Times New Roman"/>
                <w:lang w:val="bs-Latn-BA"/>
              </w:rPr>
              <w:t>odr.</w:t>
            </w:r>
            <w:r w:rsidRPr="00877914">
              <w:rPr>
                <w:rFonts w:ascii="Times New Roman" w:eastAsia="Times New Roman" w:hAnsi="Times New Roman"/>
                <w:lang w:val="bs-Latn-BA"/>
              </w:rPr>
              <w:t xml:space="preserve"> zgrade</w:t>
            </w:r>
          </w:p>
          <w:p w:rsidR="00A11750" w:rsidRPr="00877914" w:rsidRDefault="00A11750" w:rsidP="00790B66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A11750" w:rsidRPr="00D34C10" w:rsidRDefault="00A11750" w:rsidP="0079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bs-Latn-BA"/>
              </w:rPr>
            </w:pPr>
            <w:r w:rsidRPr="00D34C10">
              <w:rPr>
                <w:rFonts w:ascii="Times New Roman" w:eastAsia="Times New Roman" w:hAnsi="Times New Roman"/>
                <w:b/>
                <w:lang w:val="bs-Latn-BA"/>
              </w:rPr>
              <w:t>44423000-1</w:t>
            </w:r>
          </w:p>
          <w:p w:rsidR="004861C0" w:rsidRPr="00877914" w:rsidRDefault="004861C0" w:rsidP="0079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 xml:space="preserve">Razni proizvodi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11750" w:rsidRPr="00877914" w:rsidRDefault="00A11750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Direktni</w:t>
            </w: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  <w:vAlign w:val="center"/>
          </w:tcPr>
          <w:p w:rsidR="00A11750" w:rsidRPr="00877914" w:rsidRDefault="00A11750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Ne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4861C0" w:rsidRDefault="00820CCF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 xml:space="preserve"> Ugovor</w:t>
            </w:r>
          </w:p>
          <w:p w:rsidR="00A11750" w:rsidRPr="00877914" w:rsidRDefault="00820CCF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(narudzbenica ili faktura )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11750" w:rsidRPr="00877914" w:rsidRDefault="00D16090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A11750" w:rsidRPr="00877914" w:rsidRDefault="0094723D" w:rsidP="00D712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4.000,00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1750" w:rsidRPr="00A11750" w:rsidRDefault="00D16090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A11750" w:rsidRPr="00877914" w:rsidRDefault="00604EAE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Budž</w:t>
            </w:r>
            <w:r w:rsidR="00A11750">
              <w:rPr>
                <w:rFonts w:ascii="Times New Roman" w:eastAsia="Times New Roman" w:hAnsi="Times New Roman"/>
                <w:lang w:val="bs-Latn-BA"/>
              </w:rPr>
              <w:t>et KS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A11750" w:rsidRPr="00877914" w:rsidRDefault="00A11750" w:rsidP="00790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sr-Cyrl-BA"/>
              </w:rPr>
            </w:pPr>
          </w:p>
        </w:tc>
      </w:tr>
      <w:tr w:rsidR="00D7597F" w:rsidRPr="00877914" w:rsidTr="00951CD1">
        <w:trPr>
          <w:trHeight w:val="433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597F" w:rsidRDefault="004C7E2F" w:rsidP="0079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11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D7597F" w:rsidRPr="00877914" w:rsidRDefault="00D7597F" w:rsidP="00790B66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Naftni proizvodi, gorivo, el.energija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7597F" w:rsidRPr="00D34C10" w:rsidRDefault="00D7597F" w:rsidP="0079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bs-Latn-BA"/>
              </w:rPr>
            </w:pPr>
            <w:r>
              <w:rPr>
                <w:rFonts w:ascii="Times New Roman" w:eastAsia="Times New Roman" w:hAnsi="Times New Roman"/>
                <w:b/>
                <w:lang w:val="bs-Latn-BA"/>
              </w:rPr>
              <w:t>09000000-3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D7597F" w:rsidRDefault="00D7597F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 xml:space="preserve">Direktni </w:t>
            </w: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  <w:vAlign w:val="center"/>
          </w:tcPr>
          <w:p w:rsidR="00D7597F" w:rsidRDefault="00D7597F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 xml:space="preserve">Ne 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D7597F" w:rsidRDefault="00D7597F" w:rsidP="00D75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Ugovor</w:t>
            </w:r>
          </w:p>
          <w:p w:rsidR="00D7597F" w:rsidRDefault="00D7597F" w:rsidP="00D75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(narudzbenica ili faktura )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D7597F" w:rsidRDefault="00D16090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D7597F" w:rsidRDefault="0094723D" w:rsidP="00D712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225,00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597F" w:rsidRPr="00A11750" w:rsidRDefault="00D16090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D7597F" w:rsidRDefault="00D7597F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Budžet KS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D7597F" w:rsidRPr="00877914" w:rsidRDefault="00D7597F" w:rsidP="00790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sr-Cyrl-BA"/>
              </w:rPr>
            </w:pPr>
          </w:p>
        </w:tc>
      </w:tr>
      <w:tr w:rsidR="00712256" w:rsidRPr="00877914" w:rsidTr="00951CD1">
        <w:trPr>
          <w:trHeight w:val="433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2256" w:rsidRPr="00877914" w:rsidRDefault="00712256" w:rsidP="0079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712256" w:rsidRPr="00877914" w:rsidRDefault="00712256" w:rsidP="00712256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712256" w:rsidRPr="00D34C10" w:rsidRDefault="00712256" w:rsidP="00712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bs-Latn-B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12256" w:rsidRPr="00877914" w:rsidRDefault="00712256" w:rsidP="000B6F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  <w:vAlign w:val="center"/>
          </w:tcPr>
          <w:p w:rsidR="00712256" w:rsidRPr="00877914" w:rsidRDefault="00712256" w:rsidP="000B6F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712256" w:rsidRPr="00877914" w:rsidRDefault="00712256" w:rsidP="000B6F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)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712256" w:rsidRPr="00877914" w:rsidRDefault="00712256" w:rsidP="000B6F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712256" w:rsidRPr="00877914" w:rsidRDefault="00712256" w:rsidP="00D712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2256" w:rsidRPr="00A11750" w:rsidRDefault="00D16090" w:rsidP="000B6F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712256" w:rsidRDefault="00712256" w:rsidP="00604E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712256" w:rsidRPr="00877914" w:rsidRDefault="00712256" w:rsidP="00790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sr-Cyrl-BA"/>
              </w:rPr>
            </w:pPr>
          </w:p>
        </w:tc>
      </w:tr>
      <w:tr w:rsidR="004764CD" w:rsidRPr="00877914" w:rsidTr="00951CD1">
        <w:trPr>
          <w:trHeight w:val="315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4764CD" w:rsidRPr="00877914" w:rsidRDefault="004764CD" w:rsidP="0079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bs-Latn-BA"/>
              </w:rPr>
            </w:pPr>
            <w:r w:rsidRPr="00877914">
              <w:rPr>
                <w:rFonts w:ascii="Times New Roman" w:eastAsia="Times New Roman" w:hAnsi="Times New Roman"/>
                <w:b/>
                <w:lang w:val="bs-Latn-BA"/>
              </w:rPr>
              <w:t>UKUPNO ROBE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4764CD" w:rsidRPr="00877914" w:rsidRDefault="004764CD" w:rsidP="0079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B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4764CD" w:rsidRPr="00877914" w:rsidRDefault="004764CD" w:rsidP="00790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bs-Latn-BA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4764CD" w:rsidRPr="00877914" w:rsidRDefault="004764CD" w:rsidP="00790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sr-Cyrl-B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4764CD" w:rsidRPr="00877914" w:rsidRDefault="004764CD" w:rsidP="00790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sr-Cyrl-BA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4764CD" w:rsidRPr="00877914" w:rsidRDefault="004764CD" w:rsidP="00790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sr-Cyrl-B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4764CD" w:rsidRPr="00D712F1" w:rsidRDefault="008C1158" w:rsidP="00790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bs-Latn-BA"/>
              </w:rPr>
            </w:pPr>
            <w:r>
              <w:rPr>
                <w:rFonts w:ascii="Times New Roman" w:eastAsia="Times New Roman" w:hAnsi="Times New Roman"/>
                <w:b/>
                <w:lang w:val="bs-Latn-BA"/>
              </w:rPr>
              <w:t>25.525.00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4764CD" w:rsidRPr="00877914" w:rsidRDefault="004764CD" w:rsidP="00790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sr-Cyrl-B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4764CD" w:rsidRPr="00877914" w:rsidRDefault="004764CD" w:rsidP="00790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sr-Cyrl-BA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4764CD" w:rsidRPr="00877914" w:rsidRDefault="004764CD" w:rsidP="00790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sr-Cyrl-BA"/>
              </w:rPr>
            </w:pPr>
          </w:p>
        </w:tc>
      </w:tr>
      <w:tr w:rsidR="00A11750" w:rsidRPr="00877914" w:rsidTr="00951CD1">
        <w:trPr>
          <w:trHeight w:val="264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A11750" w:rsidRPr="00877914" w:rsidRDefault="00A11750" w:rsidP="0079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bs-Latn-BA"/>
              </w:rPr>
            </w:pPr>
            <w:r w:rsidRPr="00877914">
              <w:rPr>
                <w:rFonts w:ascii="Times New Roman" w:eastAsia="Times New Roman" w:hAnsi="Times New Roman"/>
                <w:b/>
                <w:lang w:val="bs-Latn-BA"/>
              </w:rPr>
              <w:t>USLUGE</w:t>
            </w:r>
          </w:p>
        </w:tc>
        <w:tc>
          <w:tcPr>
            <w:tcW w:w="949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A11750" w:rsidRPr="00877914" w:rsidRDefault="00A11750" w:rsidP="00790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sr-Cyrl-B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A11750" w:rsidRPr="00877914" w:rsidRDefault="00A11750" w:rsidP="00790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sr-Cyrl-BA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A11750" w:rsidRPr="00877914" w:rsidRDefault="00A11750" w:rsidP="00790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sr-Cyrl-BA"/>
              </w:rPr>
            </w:pPr>
          </w:p>
        </w:tc>
      </w:tr>
      <w:tr w:rsidR="00C12099" w:rsidRPr="00877914" w:rsidTr="00951CD1">
        <w:trPr>
          <w:trHeight w:val="1094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2099" w:rsidRPr="00877914" w:rsidRDefault="00C12099" w:rsidP="0065267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lang w:val="bs-Latn-BA"/>
              </w:rPr>
            </w:pPr>
            <w:r w:rsidRPr="00877914">
              <w:rPr>
                <w:rFonts w:ascii="Times New Roman" w:eastAsia="Times New Roman" w:hAnsi="Times New Roman"/>
                <w:b/>
                <w:lang w:val="bs-Latn-BA"/>
              </w:rPr>
              <w:t>R.br.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12099" w:rsidRPr="00877914" w:rsidRDefault="00C12099" w:rsidP="00652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bs-Latn-BA"/>
              </w:rPr>
            </w:pPr>
            <w:r>
              <w:rPr>
                <w:rFonts w:ascii="Times New Roman" w:eastAsia="Times New Roman" w:hAnsi="Times New Roman"/>
                <w:b/>
                <w:lang w:val="bs-Latn-BA"/>
              </w:rPr>
              <w:t xml:space="preserve">Naziv predmeta nabavke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12099" w:rsidRDefault="00C12099" w:rsidP="00652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bs-Latn-BA"/>
              </w:rPr>
            </w:pPr>
            <w:r w:rsidRPr="00877914">
              <w:rPr>
                <w:rFonts w:ascii="Times New Roman" w:eastAsia="Times New Roman" w:hAnsi="Times New Roman"/>
                <w:b/>
                <w:lang w:val="bs-Latn-BA"/>
              </w:rPr>
              <w:t>Brojčana</w:t>
            </w:r>
          </w:p>
          <w:p w:rsidR="00C12099" w:rsidRPr="00877914" w:rsidRDefault="00C12099" w:rsidP="00652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bs-Latn-BA"/>
              </w:rPr>
            </w:pPr>
            <w:r w:rsidRPr="00877914">
              <w:rPr>
                <w:rFonts w:ascii="Times New Roman" w:eastAsia="Times New Roman" w:hAnsi="Times New Roman"/>
                <w:b/>
                <w:lang w:val="bs-Latn-BA"/>
              </w:rPr>
              <w:t>oznaka predmeta nabavke iz Jedinstvenog rječnika javne nabavke (CPV)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12099" w:rsidRPr="00877914" w:rsidRDefault="00C12099" w:rsidP="00652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bs-Latn-BA"/>
              </w:rPr>
            </w:pPr>
            <w:r>
              <w:rPr>
                <w:rFonts w:ascii="Times New Roman" w:eastAsia="Times New Roman" w:hAnsi="Times New Roman"/>
                <w:b/>
                <w:lang w:val="bs-Latn-BA"/>
              </w:rPr>
              <w:t xml:space="preserve">Vrsta postupka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12099" w:rsidRPr="00877914" w:rsidRDefault="00C12099" w:rsidP="00652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bs-Latn-BA"/>
              </w:rPr>
            </w:pPr>
            <w:r w:rsidRPr="00877914">
              <w:rPr>
                <w:rFonts w:ascii="Times New Roman" w:eastAsia="Times New Roman" w:hAnsi="Times New Roman"/>
                <w:b/>
                <w:lang w:val="bs-Latn-BA"/>
              </w:rPr>
              <w:t xml:space="preserve">Predmet podjeljen na lotove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12099" w:rsidRPr="00877914" w:rsidRDefault="00C12099" w:rsidP="00652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bs-Latn-BA"/>
              </w:rPr>
            </w:pPr>
            <w:r>
              <w:rPr>
                <w:rFonts w:ascii="Times New Roman" w:eastAsia="Times New Roman" w:hAnsi="Times New Roman"/>
                <w:b/>
                <w:lang w:val="bs-Latn-BA"/>
              </w:rPr>
              <w:t xml:space="preserve">Predviđa </w:t>
            </w:r>
            <w:r w:rsidRPr="00877914">
              <w:rPr>
                <w:rFonts w:ascii="Times New Roman" w:eastAsia="Times New Roman" w:hAnsi="Times New Roman"/>
                <w:b/>
                <w:lang w:val="bs-Latn-BA"/>
              </w:rPr>
              <w:t xml:space="preserve"> se Ugovor/okvirni sporazum/narudzbenica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12099" w:rsidRPr="00877914" w:rsidRDefault="00C12099" w:rsidP="00652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bs-Latn-BA"/>
              </w:rPr>
            </w:pPr>
            <w:r w:rsidRPr="00877914">
              <w:rPr>
                <w:rFonts w:ascii="Times New Roman" w:eastAsia="Times New Roman" w:hAnsi="Times New Roman"/>
                <w:b/>
                <w:lang w:val="bs-Latn-BA"/>
              </w:rPr>
              <w:t>P</w:t>
            </w:r>
            <w:r>
              <w:rPr>
                <w:rFonts w:ascii="Times New Roman" w:eastAsia="Times New Roman" w:hAnsi="Times New Roman"/>
                <w:b/>
                <w:lang w:val="bs-Latn-BA"/>
              </w:rPr>
              <w:t xml:space="preserve">eriod trajanja </w:t>
            </w:r>
            <w:r w:rsidRPr="00877914">
              <w:rPr>
                <w:rFonts w:ascii="Times New Roman" w:eastAsia="Times New Roman" w:hAnsi="Times New Roman"/>
                <w:b/>
                <w:lang w:val="bs-Latn-BA"/>
              </w:rPr>
              <w:t xml:space="preserve"> ugovora ili okvirnog sporazuma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12099" w:rsidRPr="00877914" w:rsidRDefault="00C12099" w:rsidP="00652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bs-Latn-BA"/>
              </w:rPr>
            </w:pPr>
            <w:r w:rsidRPr="00877914">
              <w:rPr>
                <w:rFonts w:ascii="Times New Roman" w:eastAsia="Times New Roman" w:hAnsi="Times New Roman"/>
                <w:b/>
                <w:lang w:val="bs-Latn-BA"/>
              </w:rPr>
              <w:t>Procjenjena vrijednost nabavke bez PDV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099" w:rsidRPr="00877914" w:rsidRDefault="00C12099" w:rsidP="00652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bs-Latn-BA"/>
              </w:rPr>
            </w:pPr>
            <w:r>
              <w:rPr>
                <w:rFonts w:ascii="Times New Roman" w:eastAsia="Times New Roman" w:hAnsi="Times New Roman"/>
                <w:b/>
                <w:lang w:val="bs-Latn-BA"/>
              </w:rPr>
              <w:t>Okvirni datum pokretanja postupka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12099" w:rsidRDefault="00C12099" w:rsidP="00652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bs-Latn-BA"/>
              </w:rPr>
            </w:pPr>
            <w:r>
              <w:rPr>
                <w:rFonts w:ascii="Times New Roman" w:eastAsia="Times New Roman" w:hAnsi="Times New Roman"/>
                <w:b/>
                <w:lang w:val="bs-Latn-BA"/>
              </w:rPr>
              <w:t xml:space="preserve">Izvor finansiranja na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12099" w:rsidRDefault="00C12099" w:rsidP="00652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bs-Latn-BA"/>
              </w:rPr>
            </w:pPr>
            <w:r>
              <w:rPr>
                <w:rFonts w:ascii="Times New Roman" w:eastAsia="Times New Roman" w:hAnsi="Times New Roman"/>
                <w:b/>
                <w:lang w:val="bs-Latn-BA"/>
              </w:rPr>
              <w:t xml:space="preserve">Napomena  </w:t>
            </w:r>
          </w:p>
        </w:tc>
      </w:tr>
      <w:tr w:rsidR="00820CCF" w:rsidRPr="00877914" w:rsidTr="00951CD1">
        <w:trPr>
          <w:trHeight w:val="1094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0CCF" w:rsidRPr="00877914" w:rsidRDefault="00820CCF" w:rsidP="0079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820CCF" w:rsidP="004861C0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  <w:r w:rsidRPr="00877914">
              <w:rPr>
                <w:rFonts w:ascii="Times New Roman" w:eastAsia="Times New Roman" w:hAnsi="Times New Roman"/>
                <w:lang w:val="bs-Latn-BA"/>
              </w:rPr>
              <w:t>Usluge</w:t>
            </w:r>
            <w:r>
              <w:rPr>
                <w:rFonts w:ascii="Times New Roman" w:eastAsia="Times New Roman" w:hAnsi="Times New Roman"/>
                <w:lang w:val="bs-Latn-BA"/>
              </w:rPr>
              <w:t xml:space="preserve"> </w:t>
            </w:r>
            <w:r w:rsidR="004861C0">
              <w:rPr>
                <w:rFonts w:ascii="Times New Roman" w:eastAsia="Times New Roman" w:hAnsi="Times New Roman"/>
                <w:lang w:val="bs-Latn-BA"/>
              </w:rPr>
              <w:t xml:space="preserve">Dezinsekcije, dezinfekcije i deratizacije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34C10" w:rsidRDefault="00D34C10" w:rsidP="004861C0">
            <w:pPr>
              <w:jc w:val="center"/>
              <w:rPr>
                <w:rFonts w:ascii="Times New Roman" w:eastAsia="Times New Roman" w:hAnsi="Times New Roman"/>
                <w:lang w:val="bs-Latn-BA"/>
              </w:rPr>
            </w:pPr>
          </w:p>
          <w:p w:rsidR="00D34C10" w:rsidRDefault="004861C0" w:rsidP="00D34C10">
            <w:pPr>
              <w:jc w:val="center"/>
              <w:rPr>
                <w:rFonts w:ascii="Times New Roman" w:eastAsia="Times New Roman" w:hAnsi="Times New Roman"/>
                <w:b/>
                <w:lang w:val="bs-Latn-BA"/>
              </w:rPr>
            </w:pPr>
            <w:r w:rsidRPr="00D34C10">
              <w:rPr>
                <w:rFonts w:ascii="Times New Roman" w:eastAsia="Times New Roman" w:hAnsi="Times New Roman"/>
                <w:b/>
                <w:lang w:val="bs-Latn-BA"/>
              </w:rPr>
              <w:t>90920000-2</w:t>
            </w:r>
          </w:p>
          <w:p w:rsidR="004861C0" w:rsidRPr="00877914" w:rsidRDefault="000B3AA4" w:rsidP="00D34C10">
            <w:pPr>
              <w:jc w:val="center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Usluge sanitacije objekta</w:t>
            </w:r>
            <w:r w:rsidR="004861C0">
              <w:rPr>
                <w:rFonts w:ascii="Times New Roman" w:eastAsia="Times New Roman" w:hAnsi="Times New Roman"/>
                <w:lang w:val="bs-Latn-B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820CCF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Direktni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820CCF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Ne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:rsidR="00D34C10" w:rsidRDefault="00D34C10" w:rsidP="00D34C10">
            <w:pPr>
              <w:rPr>
                <w:rFonts w:ascii="Times New Roman" w:eastAsia="Times New Roman" w:hAnsi="Times New Roman"/>
                <w:lang w:val="bs-Latn-BA"/>
              </w:rPr>
            </w:pPr>
          </w:p>
          <w:p w:rsidR="00820CCF" w:rsidRDefault="00820CCF" w:rsidP="00D34C10">
            <w:r w:rsidRPr="00975F0D">
              <w:rPr>
                <w:rFonts w:ascii="Times New Roman" w:eastAsia="Times New Roman" w:hAnsi="Times New Roman"/>
                <w:lang w:val="bs-Latn-BA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4861C0" w:rsidP="00486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 xml:space="preserve">1 godina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0B6FD7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1.500,00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CCF" w:rsidRPr="00A11750" w:rsidRDefault="00D16090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4C10" w:rsidRDefault="00D34C10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</w:p>
          <w:p w:rsidR="00820CCF" w:rsidRPr="00877914" w:rsidRDefault="008C0E19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Budž</w:t>
            </w:r>
            <w:r w:rsidR="00820CCF">
              <w:rPr>
                <w:rFonts w:ascii="Times New Roman" w:eastAsia="Times New Roman" w:hAnsi="Times New Roman"/>
                <w:lang w:val="bs-Latn-BA"/>
              </w:rPr>
              <w:t>et KS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0CCF" w:rsidRPr="00877914" w:rsidRDefault="00820CCF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</w:p>
        </w:tc>
      </w:tr>
      <w:tr w:rsidR="00820CCF" w:rsidRPr="00877914" w:rsidTr="00951CD1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0CCF" w:rsidRPr="00877914" w:rsidRDefault="00820CCF" w:rsidP="0079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 w:rsidRPr="00877914">
              <w:rPr>
                <w:rFonts w:ascii="Times New Roman" w:eastAsia="Times New Roman" w:hAnsi="Times New Roman"/>
                <w:lang w:val="bs-Latn-BA"/>
              </w:rPr>
              <w:lastRenderedPageBreak/>
              <w:t>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EE2CFD" w:rsidP="00790B66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Usluge popravaka i održ.</w:t>
            </w:r>
            <w:r w:rsidR="00820CCF" w:rsidRPr="00877914">
              <w:rPr>
                <w:rFonts w:ascii="Times New Roman" w:eastAsia="Times New Roman" w:hAnsi="Times New Roman"/>
                <w:lang w:val="bs-Latn-BA"/>
              </w:rPr>
              <w:t>vatrogasne opreme</w:t>
            </w:r>
          </w:p>
          <w:p w:rsidR="00820CCF" w:rsidRPr="00877914" w:rsidRDefault="00820CCF" w:rsidP="00790B66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D34C10" w:rsidRDefault="00820CCF" w:rsidP="0079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bs-Latn-BA"/>
              </w:rPr>
            </w:pPr>
            <w:r w:rsidRPr="00D34C10">
              <w:rPr>
                <w:rFonts w:ascii="Times New Roman" w:eastAsia="Times New Roman" w:hAnsi="Times New Roman"/>
                <w:b/>
                <w:lang w:val="bs-Latn-BA"/>
              </w:rPr>
              <w:t>50413200-5</w:t>
            </w:r>
          </w:p>
          <w:p w:rsidR="00D34C10" w:rsidRPr="00877914" w:rsidRDefault="00D34C10" w:rsidP="0079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Usluge p</w:t>
            </w:r>
            <w:r w:rsidR="00EE2CFD">
              <w:rPr>
                <w:rFonts w:ascii="Times New Roman" w:eastAsia="Times New Roman" w:hAnsi="Times New Roman"/>
                <w:lang w:val="bs-Latn-BA"/>
              </w:rPr>
              <w:t>opravakai održ.</w:t>
            </w:r>
            <w:r>
              <w:rPr>
                <w:rFonts w:ascii="Times New Roman" w:eastAsia="Times New Roman" w:hAnsi="Times New Roman"/>
                <w:lang w:val="bs-Latn-BA"/>
              </w:rPr>
              <w:t xml:space="preserve">opreme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820CCF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Direktni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820CCF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Ne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:rsidR="00D34C10" w:rsidRPr="00D34C10" w:rsidRDefault="00820CCF">
            <w:pPr>
              <w:rPr>
                <w:rFonts w:ascii="Times New Roman" w:eastAsia="Times New Roman" w:hAnsi="Times New Roman"/>
                <w:b/>
                <w:lang w:val="bs-Latn-BA"/>
              </w:rPr>
            </w:pPr>
            <w:r w:rsidRPr="00D34C10">
              <w:rPr>
                <w:rFonts w:ascii="Times New Roman" w:eastAsia="Times New Roman" w:hAnsi="Times New Roman"/>
                <w:b/>
                <w:lang w:val="bs-Latn-BA"/>
              </w:rPr>
              <w:t>Ugovor</w:t>
            </w:r>
          </w:p>
          <w:p w:rsidR="00820CCF" w:rsidRDefault="00820CCF"/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D16090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187783" w:rsidP="00187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1.000.00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CCF" w:rsidRPr="00A11750" w:rsidRDefault="00D16090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0CCF" w:rsidRPr="00877914" w:rsidRDefault="008C0E19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Budž</w:t>
            </w:r>
            <w:r w:rsidR="00820CCF">
              <w:rPr>
                <w:rFonts w:ascii="Times New Roman" w:eastAsia="Times New Roman" w:hAnsi="Times New Roman"/>
                <w:lang w:val="bs-Latn-BA"/>
              </w:rPr>
              <w:t>et KS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0CCF" w:rsidRPr="00877914" w:rsidRDefault="00820CCF" w:rsidP="00790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bs-Latn-BA"/>
              </w:rPr>
            </w:pPr>
          </w:p>
        </w:tc>
      </w:tr>
      <w:tr w:rsidR="000B6FD7" w:rsidRPr="00877914" w:rsidTr="00951CD1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6FD7" w:rsidRPr="00877914" w:rsidRDefault="000B6FD7" w:rsidP="0079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3.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B6FD7" w:rsidRPr="00877914" w:rsidRDefault="000B6FD7" w:rsidP="00790B66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Usluge čišćenja peći i dimnjaka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B6FD7" w:rsidRPr="00D34C10" w:rsidRDefault="000B6FD7" w:rsidP="0079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bs-Latn-BA"/>
              </w:rPr>
            </w:pPr>
            <w:r>
              <w:rPr>
                <w:rFonts w:ascii="Times New Roman" w:eastAsia="Times New Roman" w:hAnsi="Times New Roman"/>
                <w:b/>
                <w:lang w:val="bs-Latn-BA"/>
              </w:rPr>
              <w:t>90915000-4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B6FD7" w:rsidRDefault="000B6FD7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 xml:space="preserve">Direktni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B6FD7" w:rsidRDefault="000B6FD7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 xml:space="preserve">Ne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:rsidR="000B6FD7" w:rsidRPr="00D34C10" w:rsidRDefault="000B6FD7" w:rsidP="000B6FD7">
            <w:pPr>
              <w:rPr>
                <w:rFonts w:ascii="Times New Roman" w:eastAsia="Times New Roman" w:hAnsi="Times New Roman"/>
                <w:b/>
                <w:lang w:val="bs-Latn-BA"/>
              </w:rPr>
            </w:pPr>
            <w:r w:rsidRPr="00D34C10">
              <w:rPr>
                <w:rFonts w:ascii="Times New Roman" w:eastAsia="Times New Roman" w:hAnsi="Times New Roman"/>
                <w:b/>
                <w:lang w:val="bs-Latn-BA"/>
              </w:rPr>
              <w:t>Ugovor</w:t>
            </w:r>
          </w:p>
          <w:p w:rsidR="000B6FD7" w:rsidRPr="00D34C10" w:rsidRDefault="000B6FD7" w:rsidP="000B6FD7">
            <w:pPr>
              <w:rPr>
                <w:rFonts w:ascii="Times New Roman" w:eastAsia="Times New Roman" w:hAnsi="Times New Roman"/>
                <w:b/>
                <w:lang w:val="bs-Latn-BA"/>
              </w:rPr>
            </w:pPr>
            <w:r w:rsidRPr="00975F0D">
              <w:rPr>
                <w:rFonts w:ascii="Times New Roman" w:eastAsia="Times New Roman" w:hAnsi="Times New Roman"/>
                <w:lang w:val="bs-Latn-BA"/>
              </w:rPr>
              <w:t>(narudzbenica ili faktura 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B6FD7" w:rsidRDefault="000B6FD7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B6FD7" w:rsidRDefault="000B6FD7" w:rsidP="000B6F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1.000,00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FD7" w:rsidRDefault="000B6FD7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B6FD7" w:rsidRDefault="000B6FD7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Budžet KS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B6FD7" w:rsidRPr="00877914" w:rsidRDefault="000B6FD7" w:rsidP="00790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bs-Latn-BA"/>
              </w:rPr>
            </w:pPr>
          </w:p>
        </w:tc>
      </w:tr>
      <w:tr w:rsidR="00820CCF" w:rsidRPr="00877914" w:rsidTr="00951CD1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0CCF" w:rsidRPr="00877914" w:rsidRDefault="000B6FD7" w:rsidP="0079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4</w:t>
            </w:r>
            <w:r w:rsidR="00820CCF" w:rsidRPr="00877914">
              <w:rPr>
                <w:rFonts w:ascii="Times New Roman" w:eastAsia="Times New Roman" w:hAnsi="Times New Roman"/>
                <w:lang w:val="bs-Latn-BA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820CCF" w:rsidP="00790B66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  <w:r w:rsidRPr="00877914">
              <w:rPr>
                <w:rFonts w:ascii="Times New Roman" w:eastAsia="Times New Roman" w:hAnsi="Times New Roman"/>
                <w:lang w:val="bs-Latn-BA"/>
              </w:rPr>
              <w:t xml:space="preserve">Usluge popravaka i </w:t>
            </w:r>
            <w:r>
              <w:rPr>
                <w:rFonts w:ascii="Times New Roman" w:eastAsia="Times New Roman" w:hAnsi="Times New Roman"/>
                <w:lang w:val="bs-Latn-BA"/>
              </w:rPr>
              <w:t>održ.</w:t>
            </w:r>
            <w:r w:rsidRPr="00877914">
              <w:rPr>
                <w:rFonts w:ascii="Times New Roman" w:eastAsia="Times New Roman" w:hAnsi="Times New Roman"/>
                <w:lang w:val="bs-Latn-BA"/>
              </w:rPr>
              <w:t xml:space="preserve"> </w:t>
            </w:r>
          </w:p>
          <w:p w:rsidR="00820CCF" w:rsidRPr="00877914" w:rsidRDefault="00820CCF" w:rsidP="00790B66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D34C10" w:rsidRDefault="00820CCF" w:rsidP="0079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bs-Latn-BA"/>
              </w:rPr>
            </w:pPr>
            <w:r w:rsidRPr="00D34C10">
              <w:rPr>
                <w:rFonts w:ascii="Times New Roman" w:eastAsia="Times New Roman" w:hAnsi="Times New Roman"/>
                <w:b/>
                <w:lang w:val="bs-Latn-BA"/>
              </w:rPr>
              <w:t>50000000-5</w:t>
            </w:r>
          </w:p>
          <w:p w:rsidR="00D34C10" w:rsidRPr="00877914" w:rsidRDefault="00D34C10" w:rsidP="0079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Usluge po</w:t>
            </w:r>
            <w:r w:rsidR="00405CEA">
              <w:rPr>
                <w:rFonts w:ascii="Times New Roman" w:eastAsia="Times New Roman" w:hAnsi="Times New Roman"/>
                <w:lang w:val="bs-Latn-BA"/>
              </w:rPr>
              <w:t>p</w:t>
            </w:r>
            <w:r>
              <w:rPr>
                <w:rFonts w:ascii="Times New Roman" w:eastAsia="Times New Roman" w:hAnsi="Times New Roman"/>
                <w:lang w:val="bs-Latn-BA"/>
              </w:rPr>
              <w:t xml:space="preserve">ravaka i održavanja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820CCF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Direktni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820CCF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Ne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:rsidR="00D34C10" w:rsidRDefault="00820CCF">
            <w:pPr>
              <w:rPr>
                <w:rFonts w:ascii="Times New Roman" w:eastAsia="Times New Roman" w:hAnsi="Times New Roman"/>
                <w:lang w:val="bs-Latn-BA"/>
              </w:rPr>
            </w:pPr>
            <w:r w:rsidRPr="00975F0D">
              <w:rPr>
                <w:rFonts w:ascii="Times New Roman" w:eastAsia="Times New Roman" w:hAnsi="Times New Roman"/>
                <w:lang w:val="bs-Latn-BA"/>
              </w:rPr>
              <w:t>Ugovor</w:t>
            </w:r>
          </w:p>
          <w:p w:rsidR="00820CCF" w:rsidRDefault="00820CCF">
            <w:r w:rsidRPr="00975F0D">
              <w:rPr>
                <w:rFonts w:ascii="Times New Roman" w:eastAsia="Times New Roman" w:hAnsi="Times New Roman"/>
                <w:lang w:val="bs-Latn-BA"/>
              </w:rPr>
              <w:t>(narudzbenica ili faktura 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D16090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187783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1000.00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CCF" w:rsidRPr="00A11750" w:rsidRDefault="00D16090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0CCF" w:rsidRPr="00877914" w:rsidRDefault="008C0E19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Budž</w:t>
            </w:r>
            <w:r w:rsidR="00820CCF">
              <w:rPr>
                <w:rFonts w:ascii="Times New Roman" w:eastAsia="Times New Roman" w:hAnsi="Times New Roman"/>
                <w:lang w:val="bs-Latn-BA"/>
              </w:rPr>
              <w:t>et KS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0CCF" w:rsidRPr="00877914" w:rsidRDefault="00820CCF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bs-Latn-BA"/>
              </w:rPr>
            </w:pPr>
          </w:p>
        </w:tc>
      </w:tr>
      <w:tr w:rsidR="00820CCF" w:rsidRPr="00877914" w:rsidTr="00951CD1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0CCF" w:rsidRPr="00877914" w:rsidRDefault="000B6FD7" w:rsidP="0079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5</w:t>
            </w:r>
            <w:r w:rsidR="00820CCF" w:rsidRPr="00877914">
              <w:rPr>
                <w:rFonts w:ascii="Times New Roman" w:eastAsia="Times New Roman" w:hAnsi="Times New Roman"/>
                <w:lang w:val="bs-Latn-BA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820CCF" w:rsidP="00790B66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  <w:r w:rsidRPr="00877914">
              <w:rPr>
                <w:rFonts w:ascii="Times New Roman" w:eastAsia="Times New Roman" w:hAnsi="Times New Roman"/>
                <w:lang w:val="bs-Latn-BA"/>
              </w:rPr>
              <w:t>Usluge oglašavanja</w:t>
            </w:r>
            <w:r w:rsidR="004861C0">
              <w:rPr>
                <w:rFonts w:ascii="Times New Roman" w:eastAsia="Times New Roman" w:hAnsi="Times New Roman"/>
                <w:lang w:val="bs-Latn-BA"/>
              </w:rPr>
              <w:t xml:space="preserve"> u javnim glasilima </w:t>
            </w:r>
          </w:p>
          <w:p w:rsidR="00820CCF" w:rsidRPr="00877914" w:rsidRDefault="00820CCF" w:rsidP="00790B66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D34C10" w:rsidRDefault="00820CCF" w:rsidP="0079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bs-Latn-BA"/>
              </w:rPr>
            </w:pPr>
            <w:r w:rsidRPr="00D34C10">
              <w:rPr>
                <w:rFonts w:ascii="Times New Roman" w:eastAsia="Times New Roman" w:hAnsi="Times New Roman"/>
                <w:b/>
                <w:lang w:val="bs-Latn-BA"/>
              </w:rPr>
              <w:t>79341000-6</w:t>
            </w:r>
          </w:p>
          <w:p w:rsidR="004861C0" w:rsidRPr="00877914" w:rsidRDefault="004861C0" w:rsidP="0079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 xml:space="preserve">Usluge oglašavanja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820CCF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Direktni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820CCF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Ne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:rsidR="00D34C10" w:rsidRDefault="00820CCF">
            <w:pPr>
              <w:rPr>
                <w:rFonts w:ascii="Times New Roman" w:eastAsia="Times New Roman" w:hAnsi="Times New Roman"/>
                <w:lang w:val="bs-Latn-BA"/>
              </w:rPr>
            </w:pPr>
            <w:r w:rsidRPr="00975F0D">
              <w:rPr>
                <w:rFonts w:ascii="Times New Roman" w:eastAsia="Times New Roman" w:hAnsi="Times New Roman"/>
                <w:lang w:val="bs-Latn-BA"/>
              </w:rPr>
              <w:t>Ugovor</w:t>
            </w:r>
          </w:p>
          <w:p w:rsidR="00820CCF" w:rsidRDefault="00820CCF">
            <w:r w:rsidRPr="00975F0D">
              <w:rPr>
                <w:rFonts w:ascii="Times New Roman" w:eastAsia="Times New Roman" w:hAnsi="Times New Roman"/>
                <w:lang w:val="bs-Latn-BA"/>
              </w:rPr>
              <w:t>(narudzbenica ili faktura 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D16090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0B6FD7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2.000,00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CCF" w:rsidRPr="00A11750" w:rsidRDefault="00D16090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0CCF" w:rsidRPr="00877914" w:rsidRDefault="008C0E19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Budž</w:t>
            </w:r>
            <w:r w:rsidR="00820CCF">
              <w:rPr>
                <w:rFonts w:ascii="Times New Roman" w:eastAsia="Times New Roman" w:hAnsi="Times New Roman"/>
                <w:lang w:val="bs-Latn-BA"/>
              </w:rPr>
              <w:t>et KS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0CCF" w:rsidRPr="00877914" w:rsidRDefault="00820CCF" w:rsidP="00790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bs-Latn-BA"/>
              </w:rPr>
            </w:pPr>
          </w:p>
        </w:tc>
      </w:tr>
      <w:tr w:rsidR="00820CCF" w:rsidRPr="00877914" w:rsidTr="00951CD1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0CCF" w:rsidRPr="00877914" w:rsidRDefault="000B6FD7" w:rsidP="00790B66">
            <w:pPr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20CCF" w:rsidRPr="00877914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820CCF" w:rsidP="00DA7B9F">
            <w:pPr>
              <w:spacing w:after="0" w:line="240" w:lineRule="auto"/>
              <w:rPr>
                <w:rFonts w:ascii="Times New Roman" w:hAnsi="Times New Roman"/>
              </w:rPr>
            </w:pPr>
            <w:r w:rsidRPr="00877914">
              <w:rPr>
                <w:rFonts w:ascii="Times New Roman" w:hAnsi="Times New Roman"/>
              </w:rPr>
              <w:t>Pretp</w:t>
            </w:r>
            <w:r w:rsidR="004B2577">
              <w:rPr>
                <w:rFonts w:ascii="Times New Roman" w:hAnsi="Times New Roman"/>
              </w:rPr>
              <w:t>l</w:t>
            </w:r>
            <w:r w:rsidR="00DA7B9F">
              <w:rPr>
                <w:rFonts w:ascii="Times New Roman" w:hAnsi="Times New Roman"/>
              </w:rPr>
              <w:t xml:space="preserve">ata na stručni časopis Nasa škola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D34C10" w:rsidRDefault="00DA7B9F" w:rsidP="00790B66">
            <w:pPr>
              <w:spacing w:before="240" w:after="0"/>
              <w:rPr>
                <w:rFonts w:ascii="Times New Roman" w:hAnsi="Times New Roman"/>
                <w:b/>
              </w:rPr>
            </w:pPr>
            <w:r w:rsidRPr="00D34C10">
              <w:rPr>
                <w:rFonts w:ascii="Times New Roman" w:hAnsi="Times New Roman"/>
                <w:b/>
              </w:rPr>
              <w:t>22211000-2</w:t>
            </w:r>
          </w:p>
          <w:p w:rsidR="00DA7B9F" w:rsidRPr="00877914" w:rsidRDefault="00DA7B9F" w:rsidP="00790B66">
            <w:pPr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Stručni časopisi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820CCF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Direktni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820CCF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Ne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:rsidR="00D34C10" w:rsidRDefault="00820CCF" w:rsidP="00D712F1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  <w:r w:rsidRPr="00975F0D">
              <w:rPr>
                <w:rFonts w:ascii="Times New Roman" w:eastAsia="Times New Roman" w:hAnsi="Times New Roman"/>
                <w:lang w:val="bs-Latn-BA"/>
              </w:rPr>
              <w:t>Ugovor</w:t>
            </w:r>
          </w:p>
          <w:p w:rsidR="00820CCF" w:rsidRDefault="00820CCF" w:rsidP="00D712F1">
            <w:pPr>
              <w:spacing w:after="0" w:line="240" w:lineRule="auto"/>
            </w:pPr>
            <w:r w:rsidRPr="00975F0D">
              <w:rPr>
                <w:rFonts w:ascii="Times New Roman" w:eastAsia="Times New Roman" w:hAnsi="Times New Roman"/>
                <w:lang w:val="bs-Latn-BA"/>
              </w:rPr>
              <w:t>(narudzbenica ili faktura 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DA7B9F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 xml:space="preserve">1 godina </w:t>
            </w:r>
            <w:r w:rsidR="00820CCF">
              <w:rPr>
                <w:rFonts w:ascii="Times New Roman" w:eastAsia="Times New Roman" w:hAnsi="Times New Roman"/>
                <w:lang w:val="bs-Latn-B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1E33B1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1.0</w:t>
            </w:r>
            <w:r w:rsidR="000B6FD7">
              <w:rPr>
                <w:rFonts w:ascii="Times New Roman" w:eastAsia="Times New Roman" w:hAnsi="Times New Roman"/>
                <w:lang w:val="bs-Latn-BA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CCF" w:rsidRPr="00A11750" w:rsidRDefault="00D16090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0CCF" w:rsidRPr="00877914" w:rsidRDefault="008C0E19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Budž</w:t>
            </w:r>
            <w:r w:rsidR="00820CCF">
              <w:rPr>
                <w:rFonts w:ascii="Times New Roman" w:eastAsia="Times New Roman" w:hAnsi="Times New Roman"/>
                <w:lang w:val="bs-Latn-BA"/>
              </w:rPr>
              <w:t>et KS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0CCF" w:rsidRPr="00877914" w:rsidRDefault="00820CCF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bs-Latn-BA"/>
              </w:rPr>
            </w:pPr>
          </w:p>
        </w:tc>
      </w:tr>
      <w:tr w:rsidR="000B6FD7" w:rsidRPr="00877914" w:rsidTr="00951CD1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6FD7" w:rsidRPr="00877914" w:rsidRDefault="000B6FD7" w:rsidP="00790B66">
            <w:pPr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B6FD7" w:rsidRPr="00877914" w:rsidRDefault="000B6FD7" w:rsidP="00DA7B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Usluge obavljanja sistematskog pregleda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B6FD7" w:rsidRPr="00D34C10" w:rsidRDefault="000B6FD7" w:rsidP="00790B66">
            <w:pPr>
              <w:spacing w:before="24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85140000-2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B6FD7" w:rsidRDefault="000B6FD7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 xml:space="preserve">Direktni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B6FD7" w:rsidRDefault="000B6FD7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 xml:space="preserve">Ne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:rsidR="000B6FD7" w:rsidRDefault="000B6FD7" w:rsidP="000B6FD7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  <w:r w:rsidRPr="00975F0D">
              <w:rPr>
                <w:rFonts w:ascii="Times New Roman" w:eastAsia="Times New Roman" w:hAnsi="Times New Roman"/>
                <w:lang w:val="bs-Latn-BA"/>
              </w:rPr>
              <w:t>Ugovor</w:t>
            </w:r>
          </w:p>
          <w:p w:rsidR="000B6FD7" w:rsidRPr="00975F0D" w:rsidRDefault="000B6FD7" w:rsidP="000B6FD7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  <w:r w:rsidRPr="00975F0D">
              <w:rPr>
                <w:rFonts w:ascii="Times New Roman" w:eastAsia="Times New Roman" w:hAnsi="Times New Roman"/>
                <w:lang w:val="bs-Latn-BA"/>
              </w:rPr>
              <w:t>(narudzbenica ili faktura 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B6FD7" w:rsidRDefault="000B6FD7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 xml:space="preserve">1 godina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B6FD7" w:rsidRDefault="00187783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4.000.00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FD7" w:rsidRDefault="000B6FD7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 xml:space="preserve">1 godina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B6FD7" w:rsidRDefault="000B6FD7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Budžet KS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B6FD7" w:rsidRPr="00877914" w:rsidRDefault="000B6FD7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bs-Latn-BA"/>
              </w:rPr>
            </w:pPr>
          </w:p>
        </w:tc>
      </w:tr>
      <w:tr w:rsidR="00820CCF" w:rsidRPr="00877914" w:rsidTr="00951CD1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0CCF" w:rsidRPr="00877914" w:rsidRDefault="000B6FD7" w:rsidP="0079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8</w:t>
            </w:r>
            <w:r w:rsidR="00820CCF" w:rsidRPr="00877914">
              <w:rPr>
                <w:rFonts w:ascii="Times New Roman" w:eastAsia="Times New Roman" w:hAnsi="Times New Roman"/>
                <w:lang w:val="bs-Latn-BA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820CCF" w:rsidP="00790B66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  <w:r w:rsidRPr="00877914">
              <w:rPr>
                <w:rFonts w:ascii="Times New Roman" w:eastAsia="Times New Roman" w:hAnsi="Times New Roman"/>
                <w:lang w:val="bs-Latn-BA"/>
              </w:rPr>
              <w:t>Ostale usluge</w:t>
            </w:r>
          </w:p>
          <w:p w:rsidR="00820CCF" w:rsidRPr="00877914" w:rsidRDefault="00820CCF" w:rsidP="00790B66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D34C10" w:rsidRDefault="00820CCF" w:rsidP="00790B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34C10">
              <w:rPr>
                <w:rFonts w:ascii="Times New Roman" w:hAnsi="Times New Roman"/>
                <w:b/>
              </w:rPr>
              <w:t>98390000-3</w:t>
            </w:r>
          </w:p>
          <w:p w:rsidR="00D34C10" w:rsidRPr="00877914" w:rsidRDefault="00D34C10" w:rsidP="00790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Ostale usluge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820CCF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Direktni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820CCF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Ne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:rsidR="00D34C10" w:rsidRDefault="00820CCF">
            <w:pPr>
              <w:rPr>
                <w:rFonts w:ascii="Times New Roman" w:eastAsia="Times New Roman" w:hAnsi="Times New Roman"/>
                <w:lang w:val="bs-Latn-BA"/>
              </w:rPr>
            </w:pPr>
            <w:r w:rsidRPr="00975F0D">
              <w:rPr>
                <w:rFonts w:ascii="Times New Roman" w:eastAsia="Times New Roman" w:hAnsi="Times New Roman"/>
                <w:lang w:val="bs-Latn-BA"/>
              </w:rPr>
              <w:t>Ugovor</w:t>
            </w:r>
          </w:p>
          <w:p w:rsidR="00820CCF" w:rsidRDefault="00820CCF">
            <w:r w:rsidRPr="00975F0D">
              <w:rPr>
                <w:rFonts w:ascii="Times New Roman" w:eastAsia="Times New Roman" w:hAnsi="Times New Roman"/>
                <w:lang w:val="bs-Latn-BA"/>
              </w:rPr>
              <w:t>(narudzbenica ili faktura 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D16090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5B4EA5" w:rsidP="00D712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5.500.00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CCF" w:rsidRPr="00A11750" w:rsidRDefault="00D16090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0CCF" w:rsidRDefault="008C0E19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Budž</w:t>
            </w:r>
            <w:r w:rsidR="00820CCF">
              <w:rPr>
                <w:rFonts w:ascii="Times New Roman" w:eastAsia="Times New Roman" w:hAnsi="Times New Roman"/>
                <w:lang w:val="bs-Latn-BA"/>
              </w:rPr>
              <w:t>et KS</w:t>
            </w:r>
          </w:p>
          <w:p w:rsidR="00C72A4D" w:rsidRDefault="00C72A4D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</w:p>
          <w:p w:rsidR="00C72A4D" w:rsidRPr="00877914" w:rsidRDefault="00C72A4D" w:rsidP="00C7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 xml:space="preserve">Vlastiti prihodi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0CCF" w:rsidRPr="00877914" w:rsidRDefault="00820CCF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bs-Latn-BA"/>
              </w:rPr>
            </w:pPr>
          </w:p>
        </w:tc>
      </w:tr>
      <w:tr w:rsidR="00B91CB0" w:rsidRPr="00877914" w:rsidTr="00951CD1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1CB0" w:rsidRDefault="00B91CB0" w:rsidP="0079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91CB0" w:rsidRPr="00877914" w:rsidRDefault="00B91CB0" w:rsidP="00790B66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91CB0" w:rsidRPr="00D34C10" w:rsidRDefault="00B91CB0" w:rsidP="00790B6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91CB0" w:rsidRDefault="00B91CB0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91CB0" w:rsidRDefault="00B91CB0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:rsidR="00B91CB0" w:rsidRPr="00975F0D" w:rsidRDefault="00B91CB0">
            <w:pPr>
              <w:rPr>
                <w:rFonts w:ascii="Times New Roman" w:eastAsia="Times New Roman" w:hAnsi="Times New Roman"/>
                <w:lang w:val="bs-Latn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91CB0" w:rsidRDefault="00B91CB0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91CB0" w:rsidRDefault="00B91CB0" w:rsidP="00D712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CB0" w:rsidRDefault="00B91CB0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1CB0" w:rsidRDefault="00B91CB0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1CB0" w:rsidRPr="00877914" w:rsidRDefault="00B91CB0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bs-Latn-BA"/>
              </w:rPr>
            </w:pPr>
          </w:p>
        </w:tc>
      </w:tr>
      <w:tr w:rsidR="00820CCF" w:rsidRPr="00877914" w:rsidTr="00951CD1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0CCF" w:rsidRPr="00877914" w:rsidRDefault="000B6FD7" w:rsidP="0079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lastRenderedPageBreak/>
              <w:t>9</w:t>
            </w:r>
            <w:r w:rsidR="00820CCF" w:rsidRPr="00877914">
              <w:rPr>
                <w:rFonts w:ascii="Times New Roman" w:eastAsia="Times New Roman" w:hAnsi="Times New Roman"/>
                <w:lang w:val="bs-Latn-BA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A97F16" w:rsidP="00790B66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Nabavka telekom.usluga</w:t>
            </w:r>
            <w:r w:rsidR="00DA7B9F">
              <w:rPr>
                <w:rFonts w:ascii="Times New Roman" w:eastAsia="Times New Roman" w:hAnsi="Times New Roman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/>
                <w:lang w:val="bs-Latn-BA"/>
              </w:rPr>
              <w:t xml:space="preserve">fiksne </w:t>
            </w:r>
            <w:r w:rsidR="00DA7B9F">
              <w:rPr>
                <w:rFonts w:ascii="Times New Roman" w:eastAsia="Times New Roman" w:hAnsi="Times New Roman"/>
                <w:lang w:val="bs-Latn-BA"/>
              </w:rPr>
              <w:t xml:space="preserve"> telefonije</w:t>
            </w:r>
          </w:p>
          <w:p w:rsidR="00820CCF" w:rsidRPr="00877914" w:rsidRDefault="00820CCF" w:rsidP="00790B66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D34C10" w:rsidRDefault="00DA7B9F" w:rsidP="00DA7B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4C10">
              <w:rPr>
                <w:rFonts w:ascii="Times New Roman" w:hAnsi="Times New Roman"/>
                <w:b/>
              </w:rPr>
              <w:t>64215000-6</w:t>
            </w:r>
          </w:p>
          <w:p w:rsidR="00DA7B9F" w:rsidRPr="00877914" w:rsidRDefault="00DA7B9F" w:rsidP="00DA7B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Usluge IP telefonije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820CCF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Direktni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D16090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 xml:space="preserve">Da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:rsidR="00820CCF" w:rsidRDefault="00820CCF" w:rsidP="00820CCF">
            <w:r w:rsidRPr="00520420">
              <w:rPr>
                <w:rFonts w:ascii="Times New Roman" w:eastAsia="Times New Roman" w:hAnsi="Times New Roman"/>
                <w:lang w:val="bs-Latn-BA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4861C0" w:rsidP="00486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 xml:space="preserve">1 godina </w:t>
            </w:r>
            <w:r w:rsidR="00820CCF">
              <w:rPr>
                <w:rFonts w:ascii="Times New Roman" w:eastAsia="Times New Roman" w:hAnsi="Times New Roman"/>
                <w:lang w:val="bs-Latn-B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725627" w:rsidP="00D712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3.0</w:t>
            </w:r>
            <w:r w:rsidR="001E33B1">
              <w:rPr>
                <w:rFonts w:ascii="Times New Roman" w:eastAsia="Times New Roman" w:hAnsi="Times New Roman"/>
                <w:lang w:val="bs-Latn-BA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CCF" w:rsidRPr="00A11750" w:rsidRDefault="00D16090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0CCF" w:rsidRPr="00877914" w:rsidRDefault="008C0E19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Budž</w:t>
            </w:r>
            <w:r w:rsidR="00820CCF">
              <w:rPr>
                <w:rFonts w:ascii="Times New Roman" w:eastAsia="Times New Roman" w:hAnsi="Times New Roman"/>
                <w:lang w:val="bs-Latn-BA"/>
              </w:rPr>
              <w:t>et KS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0CCF" w:rsidRPr="00877914" w:rsidRDefault="00820CCF" w:rsidP="00790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</w:p>
        </w:tc>
      </w:tr>
      <w:tr w:rsidR="00820CCF" w:rsidRPr="00877914" w:rsidTr="00951CD1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0CCF" w:rsidRPr="00877914" w:rsidRDefault="000B6FD7" w:rsidP="0079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10</w:t>
            </w:r>
            <w:r w:rsidR="00820CCF" w:rsidRPr="00877914">
              <w:rPr>
                <w:rFonts w:ascii="Times New Roman" w:eastAsia="Times New Roman" w:hAnsi="Times New Roman"/>
                <w:lang w:val="bs-Latn-BA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4861C0" w:rsidP="00790B66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 xml:space="preserve">Nabavka usluga </w:t>
            </w:r>
            <w:r w:rsidR="00820CCF" w:rsidRPr="00877914">
              <w:rPr>
                <w:rFonts w:ascii="Times New Roman" w:eastAsia="Times New Roman" w:hAnsi="Times New Roman"/>
                <w:lang w:val="bs-Latn-BA"/>
              </w:rPr>
              <w:t xml:space="preserve"> mobilne telefonije </w:t>
            </w:r>
          </w:p>
          <w:p w:rsidR="00820CCF" w:rsidRPr="00877914" w:rsidRDefault="00820CCF" w:rsidP="00790B66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D34C10" w:rsidRDefault="00820CCF" w:rsidP="00790B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4C10">
              <w:rPr>
                <w:rFonts w:ascii="Times New Roman" w:hAnsi="Times New Roman"/>
                <w:b/>
              </w:rPr>
              <w:t>64212000-5</w:t>
            </w:r>
          </w:p>
          <w:p w:rsidR="004861C0" w:rsidRPr="00877914" w:rsidRDefault="004861C0" w:rsidP="00790B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Usluge mobilne telefonije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820CCF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Direktni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D16090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Da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:rsidR="00820CCF" w:rsidRDefault="00820CCF" w:rsidP="00820CCF">
            <w:r w:rsidRPr="00520420">
              <w:rPr>
                <w:rFonts w:ascii="Times New Roman" w:eastAsia="Times New Roman" w:hAnsi="Times New Roman"/>
                <w:lang w:val="bs-Latn-BA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4861C0" w:rsidP="00486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1godina</w:t>
            </w:r>
            <w:r w:rsidR="00820CCF">
              <w:rPr>
                <w:rFonts w:ascii="Times New Roman" w:eastAsia="Times New Roman" w:hAnsi="Times New Roman"/>
                <w:lang w:val="bs-Latn-B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1E33B1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720,00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CCF" w:rsidRPr="00A11750" w:rsidRDefault="00D16090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0CCF" w:rsidRPr="00877914" w:rsidRDefault="008C0E19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Budž</w:t>
            </w:r>
            <w:r w:rsidR="00820CCF">
              <w:rPr>
                <w:rFonts w:ascii="Times New Roman" w:eastAsia="Times New Roman" w:hAnsi="Times New Roman"/>
                <w:lang w:val="bs-Latn-BA"/>
              </w:rPr>
              <w:t>et KS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0CCF" w:rsidRPr="00877914" w:rsidRDefault="00820CCF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</w:p>
        </w:tc>
      </w:tr>
      <w:tr w:rsidR="00820CCF" w:rsidRPr="00877914" w:rsidTr="00951CD1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0CCF" w:rsidRPr="00877914" w:rsidRDefault="000B6FD7" w:rsidP="000B6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11</w:t>
            </w:r>
            <w:r w:rsidR="00820CCF" w:rsidRPr="00877914">
              <w:rPr>
                <w:rFonts w:ascii="Times New Roman" w:eastAsia="Times New Roman" w:hAnsi="Times New Roman"/>
                <w:lang w:val="bs-Latn-BA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4861C0" w:rsidP="00790B66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Nabavka u</w:t>
            </w:r>
            <w:r w:rsidR="00820CCF" w:rsidRPr="00877914">
              <w:rPr>
                <w:rFonts w:ascii="Times New Roman" w:eastAsia="Times New Roman" w:hAnsi="Times New Roman"/>
                <w:lang w:val="bs-Latn-BA"/>
              </w:rPr>
              <w:t>sluge interneta</w:t>
            </w:r>
          </w:p>
          <w:p w:rsidR="00820CCF" w:rsidRPr="00877914" w:rsidRDefault="00820CCF" w:rsidP="00790B66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D34C10" w:rsidRDefault="00820CCF" w:rsidP="00790B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4C10">
              <w:rPr>
                <w:rFonts w:ascii="Times New Roman" w:hAnsi="Times New Roman"/>
                <w:b/>
              </w:rPr>
              <w:t>72400000-4</w:t>
            </w:r>
          </w:p>
          <w:p w:rsidR="004861C0" w:rsidRPr="00877914" w:rsidRDefault="004861C0" w:rsidP="00790B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Usluge interneta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820CCF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Direktni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D16090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 xml:space="preserve">Da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:rsidR="00820CCF" w:rsidRDefault="00820CCF" w:rsidP="00820CCF">
            <w:r w:rsidRPr="00520420">
              <w:rPr>
                <w:rFonts w:ascii="Times New Roman" w:eastAsia="Times New Roman" w:hAnsi="Times New Roman"/>
                <w:lang w:val="bs-Latn-BA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4861C0" w:rsidP="00486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 xml:space="preserve">1 godina </w:t>
            </w:r>
            <w:r w:rsidR="00820CCF">
              <w:rPr>
                <w:rFonts w:ascii="Times New Roman" w:eastAsia="Times New Roman" w:hAnsi="Times New Roman"/>
                <w:lang w:val="bs-Latn-B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CF5ED7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1</w:t>
            </w:r>
            <w:r w:rsidR="001E33B1">
              <w:rPr>
                <w:rFonts w:ascii="Times New Roman" w:eastAsia="Times New Roman" w:hAnsi="Times New Roman"/>
                <w:lang w:val="bs-Latn-BA"/>
              </w:rPr>
              <w:t>.500,00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CCF" w:rsidRPr="00A11750" w:rsidRDefault="00D16090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0CCF" w:rsidRPr="00877914" w:rsidRDefault="008C0E19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Budž</w:t>
            </w:r>
            <w:r w:rsidR="00820CCF">
              <w:rPr>
                <w:rFonts w:ascii="Times New Roman" w:eastAsia="Times New Roman" w:hAnsi="Times New Roman"/>
                <w:lang w:val="bs-Latn-BA"/>
              </w:rPr>
              <w:t>et KS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0CCF" w:rsidRPr="00877914" w:rsidRDefault="00820CCF" w:rsidP="00790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</w:p>
        </w:tc>
      </w:tr>
      <w:tr w:rsidR="00820CCF" w:rsidRPr="00877914" w:rsidTr="00951CD1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0CCF" w:rsidRPr="00877914" w:rsidRDefault="000B6FD7" w:rsidP="0057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12</w:t>
            </w:r>
            <w:r w:rsidR="00820CCF">
              <w:rPr>
                <w:rFonts w:ascii="Times New Roman" w:eastAsia="Times New Roman" w:hAnsi="Times New Roman"/>
                <w:lang w:val="bs-Latn-BA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820CCF" w:rsidP="00820CCF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Nabavka usluga distribucij</w:t>
            </w:r>
            <w:r w:rsidR="00405CEA">
              <w:rPr>
                <w:rFonts w:ascii="Times New Roman" w:eastAsia="Times New Roman" w:hAnsi="Times New Roman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/>
                <w:lang w:val="bs-Latn-BA"/>
              </w:rPr>
              <w:t>električne energije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820CCF" w:rsidRPr="00D34C10" w:rsidRDefault="00820CCF" w:rsidP="00820CC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34C10">
              <w:rPr>
                <w:rFonts w:ascii="Times New Roman" w:hAnsi="Times New Roman"/>
                <w:b/>
                <w:sz w:val="24"/>
                <w:szCs w:val="24"/>
              </w:rPr>
              <w:t>65310000-9</w:t>
            </w:r>
          </w:p>
          <w:p w:rsidR="00820CCF" w:rsidRPr="00750496" w:rsidRDefault="00820CCF" w:rsidP="00820C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Distribucija el.energije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820CCF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Pregovarački postupak bez objave obavještenja o nabavci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820CCF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Ne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:rsidR="00820CCF" w:rsidRDefault="00820CCF" w:rsidP="008A0767">
            <w:r w:rsidRPr="00520420">
              <w:rPr>
                <w:rFonts w:ascii="Times New Roman" w:eastAsia="Times New Roman" w:hAnsi="Times New Roman"/>
                <w:lang w:val="bs-Latn-BA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4861C0" w:rsidP="00486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 xml:space="preserve">1 godina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1843A5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5</w:t>
            </w:r>
            <w:r w:rsidR="00B63865">
              <w:rPr>
                <w:rFonts w:ascii="Times New Roman" w:eastAsia="Times New Roman" w:hAnsi="Times New Roman"/>
                <w:lang w:val="bs-Latn-BA"/>
              </w:rPr>
              <w:t>.</w:t>
            </w:r>
            <w:r>
              <w:rPr>
                <w:rFonts w:ascii="Times New Roman" w:eastAsia="Times New Roman" w:hAnsi="Times New Roman"/>
                <w:lang w:val="bs-Latn-BA"/>
              </w:rPr>
              <w:t>600.00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CCF" w:rsidRPr="00A11750" w:rsidRDefault="00D16090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0CCF" w:rsidRPr="00877914" w:rsidRDefault="008C0E19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Budž</w:t>
            </w:r>
            <w:r w:rsidR="00820CCF">
              <w:rPr>
                <w:rFonts w:ascii="Times New Roman" w:eastAsia="Times New Roman" w:hAnsi="Times New Roman"/>
                <w:lang w:val="bs-Latn-BA"/>
              </w:rPr>
              <w:t>et KS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CCF" w:rsidRPr="00877914" w:rsidRDefault="00820CCF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</w:p>
        </w:tc>
      </w:tr>
      <w:tr w:rsidR="00820CCF" w:rsidRPr="00877914" w:rsidTr="00951CD1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0CCF" w:rsidRPr="00877914" w:rsidRDefault="000B6FD7" w:rsidP="0057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13</w:t>
            </w:r>
            <w:r w:rsidR="00820CCF">
              <w:rPr>
                <w:rFonts w:ascii="Times New Roman" w:eastAsia="Times New Roman" w:hAnsi="Times New Roman"/>
                <w:lang w:val="bs-Latn-BA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1843A5" w:rsidP="0057444C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Nabavka usluga distribucij električne energije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43A5" w:rsidRPr="00D34C10" w:rsidRDefault="001843A5" w:rsidP="001843A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34C10">
              <w:rPr>
                <w:rFonts w:ascii="Times New Roman" w:hAnsi="Times New Roman"/>
                <w:b/>
                <w:sz w:val="24"/>
                <w:szCs w:val="24"/>
              </w:rPr>
              <w:t>65310000-9</w:t>
            </w:r>
          </w:p>
          <w:p w:rsidR="00820CCF" w:rsidRPr="00877914" w:rsidRDefault="001843A5" w:rsidP="00184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Distribucija el.energije</w:t>
            </w:r>
            <w:r w:rsidR="00820CCF">
              <w:rPr>
                <w:rFonts w:ascii="Times New Roman" w:eastAsia="Times New Roman" w:hAnsi="Times New Roman"/>
                <w:lang w:val="bs-Latn-B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1843A5" w:rsidP="00820C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Pregovarački postupak bez objave obavještenja o nabavci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D34C10" w:rsidP="00D34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Ne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:rsidR="00820CCF" w:rsidRDefault="00820CCF" w:rsidP="008A0767">
            <w:r w:rsidRPr="00520420">
              <w:rPr>
                <w:rFonts w:ascii="Times New Roman" w:eastAsia="Times New Roman" w:hAnsi="Times New Roman"/>
                <w:lang w:val="bs-Latn-BA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877914" w:rsidRDefault="001843A5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1 godina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0CCF" w:rsidRPr="00A11750" w:rsidRDefault="00636F6B" w:rsidP="001843A5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 xml:space="preserve">               </w:t>
            </w:r>
            <w:r w:rsidR="001843A5">
              <w:rPr>
                <w:rFonts w:ascii="Times New Roman" w:eastAsia="Times New Roman" w:hAnsi="Times New Roman"/>
                <w:lang w:val="bs-Latn-BA"/>
              </w:rPr>
              <w:t>5.400.00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0CCF" w:rsidRPr="00877914" w:rsidRDefault="00D16090" w:rsidP="00D34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CCF" w:rsidRPr="00877914" w:rsidRDefault="001843A5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Vlastiti prihodi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CCF" w:rsidRPr="00877914" w:rsidRDefault="00820CCF" w:rsidP="006526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</w:p>
        </w:tc>
      </w:tr>
      <w:tr w:rsidR="001843A5" w:rsidRPr="00877914" w:rsidTr="00951CD1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843A5" w:rsidRPr="00877914" w:rsidRDefault="001843A5" w:rsidP="00F83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14.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43A5" w:rsidRPr="00877914" w:rsidRDefault="001843A5" w:rsidP="00BA420B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Nabavka usluga distribucije Plin/gas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1843A5" w:rsidRPr="00D34C10" w:rsidRDefault="001843A5" w:rsidP="00184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bs-Latn-BA"/>
              </w:rPr>
            </w:pPr>
            <w:r w:rsidRPr="00D34C10">
              <w:rPr>
                <w:rFonts w:ascii="Times New Roman" w:eastAsia="Times New Roman" w:hAnsi="Times New Roman"/>
                <w:b/>
                <w:lang w:val="bs-Latn-BA"/>
              </w:rPr>
              <w:t>65210000-8</w:t>
            </w:r>
          </w:p>
          <w:p w:rsidR="001843A5" w:rsidRPr="00750496" w:rsidRDefault="001843A5" w:rsidP="001843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Distribucija plina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43A5" w:rsidRPr="00877914" w:rsidRDefault="001843A5" w:rsidP="00BA42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 xml:space="preserve">Pregovarački postupak bez objave obavještenja o nabavci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43A5" w:rsidRPr="00877914" w:rsidRDefault="001843A5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Ne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:rsidR="001843A5" w:rsidRDefault="001843A5" w:rsidP="008A0767">
            <w:r w:rsidRPr="00520420">
              <w:rPr>
                <w:rFonts w:ascii="Times New Roman" w:eastAsia="Times New Roman" w:hAnsi="Times New Roman"/>
                <w:lang w:val="bs-Latn-BA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43A5" w:rsidRPr="00877914" w:rsidRDefault="001843A5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 xml:space="preserve">1 godina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43A5" w:rsidRPr="00A11750" w:rsidRDefault="001843A5" w:rsidP="00D712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34.000.00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3A5" w:rsidRPr="00A11750" w:rsidRDefault="001843A5" w:rsidP="008A07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43A5" w:rsidRPr="00877914" w:rsidRDefault="001843A5" w:rsidP="008A07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Budžet KS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3A5" w:rsidRPr="00877914" w:rsidRDefault="001843A5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</w:p>
        </w:tc>
      </w:tr>
      <w:tr w:rsidR="001843A5" w:rsidRPr="00877914" w:rsidTr="00951CD1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843A5" w:rsidRPr="00877914" w:rsidRDefault="001843A5" w:rsidP="00F83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15.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31A0C" w:rsidRDefault="001843A5" w:rsidP="00F835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bs-Latn-BA" w:eastAsia="bs-Latn-BA"/>
              </w:rPr>
            </w:pPr>
            <w:r>
              <w:rPr>
                <w:rFonts w:ascii="Times New Roman" w:hAnsi="Times New Roman"/>
                <w:color w:val="000000"/>
                <w:lang w:val="bs-Latn-BA" w:eastAsia="bs-Latn-BA"/>
              </w:rPr>
              <w:t>Nabavka usluga distribucija vode</w:t>
            </w:r>
          </w:p>
          <w:p w:rsidR="001843A5" w:rsidRPr="00F8357D" w:rsidRDefault="00631A0C" w:rsidP="00F835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bs-Latn-BA" w:eastAsia="bs-Latn-BA"/>
              </w:rPr>
            </w:pPr>
            <w:r>
              <w:rPr>
                <w:rFonts w:ascii="Times New Roman" w:hAnsi="Times New Roman"/>
                <w:color w:val="000000"/>
                <w:lang w:val="bs-Latn-BA" w:eastAsia="bs-Latn-BA"/>
              </w:rPr>
              <w:t>I srodne usluge odvođenje otpadnih voda</w:t>
            </w:r>
            <w:r w:rsidR="001843A5">
              <w:rPr>
                <w:rFonts w:ascii="Times New Roman" w:hAnsi="Times New Roman"/>
                <w:color w:val="000000"/>
                <w:lang w:val="bs-Latn-BA" w:eastAsia="bs-Latn-BA"/>
              </w:rPr>
              <w:t xml:space="preserve"> </w:t>
            </w:r>
          </w:p>
          <w:p w:rsidR="001843A5" w:rsidRPr="00F8357D" w:rsidRDefault="001843A5" w:rsidP="00F8357D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1843A5" w:rsidRPr="00D34C10" w:rsidRDefault="001843A5" w:rsidP="00F8357D">
            <w:pPr>
              <w:jc w:val="right"/>
              <w:rPr>
                <w:rFonts w:ascii="Times New Roman" w:hAnsi="Times New Roman"/>
                <w:b/>
                <w:lang w:val="bs-Latn-BA" w:eastAsia="bs-Latn-BA"/>
              </w:rPr>
            </w:pPr>
            <w:r w:rsidRPr="00D34C10">
              <w:rPr>
                <w:rFonts w:ascii="Times New Roman" w:hAnsi="Times New Roman"/>
                <w:b/>
                <w:lang w:val="bs-Latn-BA" w:eastAsia="bs-Latn-BA"/>
              </w:rPr>
              <w:t>65100000-4</w:t>
            </w:r>
          </w:p>
          <w:p w:rsidR="001843A5" w:rsidRPr="00F8357D" w:rsidRDefault="001843A5" w:rsidP="00DA7B9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s-Latn-BA" w:eastAsia="bs-Latn-BA"/>
              </w:rPr>
              <w:t xml:space="preserve">Distribucija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43A5" w:rsidRPr="00877914" w:rsidRDefault="001843A5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 xml:space="preserve">Direktni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43A5" w:rsidRPr="00877914" w:rsidRDefault="001843A5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Ne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:rsidR="001843A5" w:rsidRDefault="001843A5" w:rsidP="008A0767">
            <w:r w:rsidRPr="00520420">
              <w:rPr>
                <w:rFonts w:ascii="Times New Roman" w:eastAsia="Times New Roman" w:hAnsi="Times New Roman"/>
                <w:lang w:val="bs-Latn-BA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43A5" w:rsidRPr="00877914" w:rsidRDefault="001843A5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 xml:space="preserve">1 godina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43A5" w:rsidRPr="00A11750" w:rsidRDefault="001843A5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2.780,00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3A5" w:rsidRPr="00A11750" w:rsidRDefault="001843A5" w:rsidP="008A07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43A5" w:rsidRPr="00877914" w:rsidRDefault="001843A5" w:rsidP="008A07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Budžet KS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3A5" w:rsidRPr="00877914" w:rsidRDefault="001843A5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</w:p>
        </w:tc>
      </w:tr>
      <w:tr w:rsidR="001843A5" w:rsidRPr="00877914" w:rsidTr="00951CD1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843A5" w:rsidRPr="00877914" w:rsidRDefault="001843A5" w:rsidP="00F83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16.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43A5" w:rsidRPr="00F8357D" w:rsidRDefault="001843A5" w:rsidP="00F835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bs-Latn-BA" w:eastAsia="bs-Latn-BA"/>
              </w:rPr>
            </w:pPr>
            <w:r>
              <w:rPr>
                <w:rFonts w:ascii="Times New Roman" w:hAnsi="Times New Roman"/>
                <w:color w:val="000000"/>
              </w:rPr>
              <w:t xml:space="preserve">Poštanske usluge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1843A5" w:rsidRPr="00D34C10" w:rsidRDefault="001843A5" w:rsidP="00DA7B9F">
            <w:pPr>
              <w:jc w:val="right"/>
              <w:rPr>
                <w:rFonts w:ascii="Times New Roman" w:hAnsi="Times New Roman"/>
                <w:b/>
              </w:rPr>
            </w:pPr>
            <w:r w:rsidRPr="00D34C10">
              <w:rPr>
                <w:rFonts w:ascii="Times New Roman" w:hAnsi="Times New Roman"/>
                <w:b/>
              </w:rPr>
              <w:t>64110000-0</w:t>
            </w:r>
          </w:p>
          <w:p w:rsidR="001843A5" w:rsidRPr="00F8357D" w:rsidRDefault="001843A5" w:rsidP="00DA7B9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Poštanske usluge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43A5" w:rsidRPr="00877914" w:rsidRDefault="001843A5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Direktni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43A5" w:rsidRPr="00877914" w:rsidRDefault="001843A5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Ne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43A5" w:rsidRPr="00877914" w:rsidRDefault="001843A5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 xml:space="preserve">Ugovor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43A5" w:rsidRPr="00877914" w:rsidRDefault="001843A5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 xml:space="preserve">1 godina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43A5" w:rsidRPr="00A11750" w:rsidRDefault="001843A5" w:rsidP="00D712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1.000,00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3A5" w:rsidRPr="00A11750" w:rsidRDefault="001843A5" w:rsidP="008A07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43A5" w:rsidRPr="00877914" w:rsidRDefault="001843A5" w:rsidP="008A07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Budžet KS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3A5" w:rsidRPr="00877914" w:rsidRDefault="001843A5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</w:p>
        </w:tc>
      </w:tr>
      <w:tr w:rsidR="001843A5" w:rsidRPr="00877914" w:rsidTr="00951CD1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843A5" w:rsidRPr="00877914" w:rsidRDefault="001843A5" w:rsidP="00F83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lastRenderedPageBreak/>
              <w:t>17.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1843A5" w:rsidRPr="00F8357D" w:rsidRDefault="001843A5" w:rsidP="00F835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Nabavka usluga prijema, kontrole i obrade podataka iz godišnjeg izvještaja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43A5" w:rsidRDefault="001843A5" w:rsidP="00512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 w:rsidRPr="00D34C10">
              <w:rPr>
                <w:rFonts w:ascii="Times New Roman" w:eastAsia="Times New Roman" w:hAnsi="Times New Roman"/>
                <w:b/>
                <w:lang w:val="bs-Latn-BA"/>
              </w:rPr>
              <w:t>79210000-0</w:t>
            </w:r>
            <w:r w:rsidR="00512C28">
              <w:rPr>
                <w:rFonts w:ascii="Times New Roman" w:eastAsia="Times New Roman" w:hAnsi="Times New Roman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/>
                <w:lang w:val="bs-Latn-BA"/>
              </w:rPr>
              <w:t xml:space="preserve"> </w:t>
            </w:r>
          </w:p>
          <w:p w:rsidR="00512C28" w:rsidRDefault="00512C28" w:rsidP="00512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bs-Latn-BA"/>
              </w:rPr>
            </w:pPr>
          </w:p>
          <w:p w:rsidR="00512C28" w:rsidRPr="00512C28" w:rsidRDefault="00512C28" w:rsidP="00512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 w:rsidRPr="00512C28">
              <w:rPr>
                <w:rFonts w:ascii="Times New Roman" w:eastAsia="Times New Roman" w:hAnsi="Times New Roman"/>
                <w:lang w:val="bs-Latn-BA"/>
              </w:rPr>
              <w:t>Računovodstvene i revizorske usluge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43A5" w:rsidRPr="00877914" w:rsidRDefault="001843A5" w:rsidP="008A07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Direktni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43A5" w:rsidRPr="00877914" w:rsidRDefault="001843A5" w:rsidP="008A07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 xml:space="preserve">Ne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:rsidR="001843A5" w:rsidRDefault="001843A5" w:rsidP="008A0767">
            <w:pPr>
              <w:rPr>
                <w:rFonts w:ascii="Times New Roman" w:eastAsia="Times New Roman" w:hAnsi="Times New Roman"/>
                <w:lang w:val="bs-Latn-BA"/>
              </w:rPr>
            </w:pPr>
            <w:r w:rsidRPr="00975F0D">
              <w:rPr>
                <w:rFonts w:ascii="Times New Roman" w:eastAsia="Times New Roman" w:hAnsi="Times New Roman"/>
                <w:lang w:val="bs-Latn-BA"/>
              </w:rPr>
              <w:t>Ugovor</w:t>
            </w:r>
          </w:p>
          <w:p w:rsidR="001843A5" w:rsidRDefault="001843A5" w:rsidP="008A0767">
            <w:r w:rsidRPr="00975F0D">
              <w:rPr>
                <w:rFonts w:ascii="Times New Roman" w:eastAsia="Times New Roman" w:hAnsi="Times New Roman"/>
                <w:lang w:val="bs-Latn-BA"/>
              </w:rPr>
              <w:t>(narudzbenica ili faktura 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43A5" w:rsidRPr="00877914" w:rsidRDefault="001843A5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1 godina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43A5" w:rsidRPr="00A11750" w:rsidRDefault="00B63865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200.00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3A5" w:rsidRPr="00A11750" w:rsidRDefault="001843A5" w:rsidP="008A07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43A5" w:rsidRPr="00877914" w:rsidRDefault="001843A5" w:rsidP="008A07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Budžet KS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3A5" w:rsidRPr="00877914" w:rsidRDefault="001843A5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</w:p>
        </w:tc>
      </w:tr>
      <w:tr w:rsidR="001843A5" w:rsidRPr="00877914" w:rsidTr="00951CD1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843A5" w:rsidRPr="00877914" w:rsidRDefault="001843A5" w:rsidP="00F83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 w:rsidRPr="00877914">
              <w:rPr>
                <w:rFonts w:ascii="Times New Roman" w:eastAsia="Times New Roman" w:hAnsi="Times New Roman"/>
                <w:lang w:val="bs-Latn-BA"/>
              </w:rPr>
              <w:t>1</w:t>
            </w:r>
            <w:r>
              <w:rPr>
                <w:rFonts w:ascii="Times New Roman" w:eastAsia="Times New Roman" w:hAnsi="Times New Roman"/>
                <w:lang w:val="bs-Latn-BA"/>
              </w:rPr>
              <w:t>8.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43A5" w:rsidRDefault="001843A5" w:rsidP="00D34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Usluge-razni programski paketi</w:t>
            </w:r>
          </w:p>
          <w:p w:rsidR="001843A5" w:rsidRPr="00F8357D" w:rsidRDefault="001843A5" w:rsidP="00F8357D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43A5" w:rsidRPr="00512C28" w:rsidRDefault="001843A5" w:rsidP="00F83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2C28"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  <w:t>48900000-7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43A5" w:rsidRPr="00877914" w:rsidRDefault="001843A5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Direktni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43A5" w:rsidRPr="00877914" w:rsidRDefault="001843A5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Ne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43A5" w:rsidRPr="00877914" w:rsidRDefault="001843A5" w:rsidP="001D52BD">
            <w:pPr>
              <w:rPr>
                <w:rFonts w:ascii="Times New Roman" w:eastAsia="Times New Roman" w:hAnsi="Times New Roman"/>
                <w:lang w:val="bs-Latn-BA"/>
              </w:rPr>
            </w:pPr>
            <w:r w:rsidRPr="00975F0D">
              <w:rPr>
                <w:rFonts w:ascii="Times New Roman" w:eastAsia="Times New Roman" w:hAnsi="Times New Roman"/>
                <w:lang w:val="bs-Latn-BA"/>
              </w:rPr>
              <w:t>Ugovor</w:t>
            </w:r>
            <w:r>
              <w:rPr>
                <w:rFonts w:ascii="Times New Roman" w:eastAsia="Times New Roman" w:hAnsi="Times New Roman"/>
                <w:lang w:val="bs-Latn-BA"/>
              </w:rPr>
              <w:t xml:space="preserve"> </w:t>
            </w:r>
            <w:r w:rsidRPr="00975F0D">
              <w:rPr>
                <w:rFonts w:ascii="Times New Roman" w:eastAsia="Times New Roman" w:hAnsi="Times New Roman"/>
                <w:lang w:val="bs-Latn-BA"/>
              </w:rPr>
              <w:t>(narudzbenica ili faktura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43A5" w:rsidRPr="00877914" w:rsidRDefault="001843A5" w:rsidP="00D34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 xml:space="preserve">1 godina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43A5" w:rsidRPr="00877914" w:rsidRDefault="00122814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500.00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3A5" w:rsidRPr="00A11750" w:rsidRDefault="001843A5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43A5" w:rsidRPr="00877914" w:rsidRDefault="00645381" w:rsidP="0064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Transfer općina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43A5" w:rsidRPr="00877914" w:rsidRDefault="001843A5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</w:p>
        </w:tc>
      </w:tr>
      <w:tr w:rsidR="001843A5" w:rsidRPr="00877914" w:rsidTr="00951CD1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843A5" w:rsidRPr="00877914" w:rsidRDefault="001843A5" w:rsidP="00F83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19.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43A5" w:rsidRDefault="001843A5" w:rsidP="00D34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Usluge osiguranja- nadzor imovine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43A5" w:rsidRPr="00512C28" w:rsidRDefault="001843A5" w:rsidP="00F83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</w:pPr>
            <w:r w:rsidRPr="00512C28"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  <w:t>66510000-8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43A5" w:rsidRDefault="001843A5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 xml:space="preserve">Direktni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43A5" w:rsidRDefault="001843A5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 xml:space="preserve">Ne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43A5" w:rsidRPr="00877914" w:rsidRDefault="001843A5" w:rsidP="000B6FD7">
            <w:pPr>
              <w:rPr>
                <w:rFonts w:ascii="Times New Roman" w:eastAsia="Times New Roman" w:hAnsi="Times New Roman"/>
                <w:lang w:val="bs-Latn-BA"/>
              </w:rPr>
            </w:pPr>
            <w:r w:rsidRPr="00975F0D">
              <w:rPr>
                <w:rFonts w:ascii="Times New Roman" w:eastAsia="Times New Roman" w:hAnsi="Times New Roman"/>
                <w:lang w:val="bs-Latn-BA"/>
              </w:rPr>
              <w:t>Ugovor</w:t>
            </w:r>
            <w:r>
              <w:rPr>
                <w:rFonts w:ascii="Times New Roman" w:eastAsia="Times New Roman" w:hAnsi="Times New Roman"/>
                <w:lang w:val="bs-Latn-BA"/>
              </w:rPr>
              <w:t xml:space="preserve"> </w:t>
            </w:r>
            <w:r w:rsidRPr="00975F0D">
              <w:rPr>
                <w:rFonts w:ascii="Times New Roman" w:eastAsia="Times New Roman" w:hAnsi="Times New Roman"/>
                <w:lang w:val="bs-Latn-BA"/>
              </w:rPr>
              <w:t>(narudzbenica ili faktura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43A5" w:rsidRDefault="001843A5" w:rsidP="00D34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43A5" w:rsidRDefault="001843A5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2.000,00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3A5" w:rsidRPr="00A11750" w:rsidRDefault="001843A5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43A5" w:rsidRDefault="001843A5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Budžet KS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43A5" w:rsidRPr="00877914" w:rsidRDefault="001843A5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</w:p>
        </w:tc>
      </w:tr>
      <w:tr w:rsidR="00122814" w:rsidRPr="00877914" w:rsidTr="00122814">
        <w:trPr>
          <w:trHeight w:val="31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2814" w:rsidRDefault="00122814" w:rsidP="00122814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20.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2814" w:rsidRDefault="00122814" w:rsidP="00D34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Ostale komunalne usluge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2814" w:rsidRPr="00512C28" w:rsidRDefault="00122814" w:rsidP="00F83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</w:pPr>
            <w:r w:rsidRPr="00512C28"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  <w:t>65000000-3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2814" w:rsidRDefault="00122814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Direktni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2814" w:rsidRDefault="00122814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Ne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2814" w:rsidRPr="00877914" w:rsidRDefault="00122814" w:rsidP="008831E5">
            <w:pPr>
              <w:rPr>
                <w:rFonts w:ascii="Times New Roman" w:eastAsia="Times New Roman" w:hAnsi="Times New Roman"/>
                <w:lang w:val="bs-Latn-BA"/>
              </w:rPr>
            </w:pPr>
            <w:r w:rsidRPr="00975F0D">
              <w:rPr>
                <w:rFonts w:ascii="Times New Roman" w:eastAsia="Times New Roman" w:hAnsi="Times New Roman"/>
                <w:lang w:val="bs-Latn-BA"/>
              </w:rPr>
              <w:t>Ugovor</w:t>
            </w:r>
            <w:r>
              <w:rPr>
                <w:rFonts w:ascii="Times New Roman" w:eastAsia="Times New Roman" w:hAnsi="Times New Roman"/>
                <w:lang w:val="bs-Latn-BA"/>
              </w:rPr>
              <w:t xml:space="preserve"> </w:t>
            </w:r>
            <w:r w:rsidRPr="00975F0D">
              <w:rPr>
                <w:rFonts w:ascii="Times New Roman" w:eastAsia="Times New Roman" w:hAnsi="Times New Roman"/>
                <w:lang w:val="bs-Latn-BA"/>
              </w:rPr>
              <w:t>(narudzbenica ili faktura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2814" w:rsidRDefault="00122814" w:rsidP="00D34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2814" w:rsidRDefault="00122814" w:rsidP="00122814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 xml:space="preserve">           500.00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814" w:rsidRPr="00A11750" w:rsidRDefault="00122814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 xml:space="preserve">I godina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2814" w:rsidRDefault="00122814" w:rsidP="00122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Budžet KS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2814" w:rsidRPr="00877914" w:rsidRDefault="00122814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</w:p>
        </w:tc>
      </w:tr>
      <w:tr w:rsidR="00122814" w:rsidRPr="00877914" w:rsidTr="00951CD1">
        <w:trPr>
          <w:trHeight w:val="433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122814" w:rsidRPr="001D52BD" w:rsidRDefault="00122814" w:rsidP="001D52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</w:pPr>
            <w:r w:rsidRPr="001D52BD"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  <w:t>UKUPNO USLUGE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122814" w:rsidRDefault="00122814" w:rsidP="00F83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122814" w:rsidRDefault="00122814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122814" w:rsidRDefault="00122814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122814" w:rsidRPr="00975F0D" w:rsidRDefault="00122814" w:rsidP="00D34C10">
            <w:pPr>
              <w:rPr>
                <w:rFonts w:ascii="Times New Roman" w:eastAsia="Times New Roman" w:hAnsi="Times New Roman"/>
                <w:lang w:val="bs-Latn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122814" w:rsidRDefault="00122814" w:rsidP="00D34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122814" w:rsidRDefault="008C4228" w:rsidP="008C4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74.200.00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122814" w:rsidRPr="00A11750" w:rsidRDefault="00122814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122814" w:rsidRDefault="00122814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122814" w:rsidRPr="00877914" w:rsidRDefault="00122814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</w:p>
        </w:tc>
      </w:tr>
      <w:tr w:rsidR="00122814" w:rsidRPr="00877914" w:rsidTr="001D52BD">
        <w:trPr>
          <w:trHeight w:val="433"/>
        </w:trPr>
        <w:tc>
          <w:tcPr>
            <w:tcW w:w="14459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66"/>
            <w:vAlign w:val="center"/>
          </w:tcPr>
          <w:p w:rsidR="00122814" w:rsidRPr="00877914" w:rsidRDefault="00122814" w:rsidP="001D52BD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OPREMA</w:t>
            </w:r>
          </w:p>
        </w:tc>
      </w:tr>
      <w:tr w:rsidR="00122814" w:rsidRPr="00877914" w:rsidTr="00BA420B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2814" w:rsidRPr="00877914" w:rsidRDefault="00122814" w:rsidP="00F83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2814" w:rsidRDefault="00122814" w:rsidP="00D34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Nabavka opreme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2814" w:rsidRPr="00512C28" w:rsidRDefault="00122814" w:rsidP="00F83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</w:pPr>
            <w:r w:rsidRPr="00512C28"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  <w:t>39100000-3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2814" w:rsidRDefault="00122814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 xml:space="preserve">Direktni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2814" w:rsidRDefault="00122814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 xml:space="preserve">Ne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2814" w:rsidRPr="00975F0D" w:rsidRDefault="00122814" w:rsidP="001D52BD">
            <w:pPr>
              <w:rPr>
                <w:rFonts w:ascii="Times New Roman" w:eastAsia="Times New Roman" w:hAnsi="Times New Roman"/>
                <w:lang w:val="bs-Latn-BA"/>
              </w:rPr>
            </w:pPr>
            <w:r w:rsidRPr="00975F0D">
              <w:rPr>
                <w:rFonts w:ascii="Times New Roman" w:eastAsia="Times New Roman" w:hAnsi="Times New Roman"/>
                <w:lang w:val="bs-Latn-BA"/>
              </w:rPr>
              <w:t>Ugovor</w:t>
            </w:r>
            <w:r>
              <w:rPr>
                <w:rFonts w:ascii="Times New Roman" w:eastAsia="Times New Roman" w:hAnsi="Times New Roman"/>
                <w:lang w:val="bs-Latn-BA"/>
              </w:rPr>
              <w:t xml:space="preserve"> </w:t>
            </w:r>
            <w:r w:rsidRPr="00975F0D">
              <w:rPr>
                <w:rFonts w:ascii="Times New Roman" w:eastAsia="Times New Roman" w:hAnsi="Times New Roman"/>
                <w:lang w:val="bs-Latn-BA"/>
              </w:rPr>
              <w:t>(narudzbenica ili faktura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2814" w:rsidRDefault="00122814" w:rsidP="007D2B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2814" w:rsidRDefault="00B05BE6" w:rsidP="00BA420B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40.000.00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814" w:rsidRPr="00A11750" w:rsidRDefault="00122814" w:rsidP="007D2B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2814" w:rsidRDefault="00122814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Budžet KS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2814" w:rsidRPr="00877914" w:rsidRDefault="00122814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</w:p>
        </w:tc>
      </w:tr>
      <w:tr w:rsidR="00122814" w:rsidRPr="00877914" w:rsidTr="00BA420B">
        <w:trPr>
          <w:trHeight w:val="90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2814" w:rsidRDefault="00122814" w:rsidP="00F83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2814" w:rsidRDefault="00122814" w:rsidP="00D34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Nabavka opreme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2814" w:rsidRPr="00512C28" w:rsidRDefault="00122814" w:rsidP="00F83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</w:pPr>
            <w:r w:rsidRPr="00512C28"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  <w:t>39100000-3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2814" w:rsidRDefault="00122814" w:rsidP="00BA4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Direktni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2814" w:rsidRDefault="00122814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Ne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2814" w:rsidRPr="00975F0D" w:rsidRDefault="00122814" w:rsidP="001D52BD">
            <w:pPr>
              <w:rPr>
                <w:rFonts w:ascii="Times New Roman" w:eastAsia="Times New Roman" w:hAnsi="Times New Roman"/>
                <w:lang w:val="bs-Latn-BA"/>
              </w:rPr>
            </w:pPr>
            <w:r w:rsidRPr="00975F0D">
              <w:rPr>
                <w:rFonts w:ascii="Times New Roman" w:eastAsia="Times New Roman" w:hAnsi="Times New Roman"/>
                <w:lang w:val="bs-Latn-BA"/>
              </w:rPr>
              <w:t>Ugovor</w:t>
            </w:r>
            <w:r>
              <w:rPr>
                <w:rFonts w:ascii="Times New Roman" w:eastAsia="Times New Roman" w:hAnsi="Times New Roman"/>
                <w:lang w:val="bs-Latn-BA"/>
              </w:rPr>
              <w:t xml:space="preserve"> </w:t>
            </w:r>
            <w:r w:rsidRPr="00975F0D">
              <w:rPr>
                <w:rFonts w:ascii="Times New Roman" w:eastAsia="Times New Roman" w:hAnsi="Times New Roman"/>
                <w:lang w:val="bs-Latn-BA"/>
              </w:rPr>
              <w:t>(narudzbenica ili faktura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2814" w:rsidRDefault="00122814" w:rsidP="007D2B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2814" w:rsidRDefault="00122814" w:rsidP="00BA420B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4.300.00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814" w:rsidRDefault="00122814" w:rsidP="007D2B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2814" w:rsidRDefault="00122814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Vlastiti prihodi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2814" w:rsidRPr="00877914" w:rsidRDefault="00122814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</w:p>
        </w:tc>
      </w:tr>
      <w:tr w:rsidR="00122814" w:rsidRPr="008831E5" w:rsidTr="00BA420B">
        <w:trPr>
          <w:trHeight w:val="90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2814" w:rsidRDefault="00122814" w:rsidP="00F83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2814" w:rsidRPr="008831E5" w:rsidRDefault="00122814" w:rsidP="00D34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 w:rsidRPr="008831E5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UKUPNO OPREMA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2814" w:rsidRDefault="00122814" w:rsidP="00F83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2814" w:rsidRDefault="00122814" w:rsidP="00F61829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2814" w:rsidRDefault="00122814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2814" w:rsidRPr="00975F0D" w:rsidRDefault="00122814" w:rsidP="001D52BD">
            <w:pPr>
              <w:rPr>
                <w:rFonts w:ascii="Times New Roman" w:eastAsia="Times New Roman" w:hAnsi="Times New Roman"/>
                <w:lang w:val="bs-Latn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2814" w:rsidRDefault="00122814" w:rsidP="007D2B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2814" w:rsidRPr="00B05BE6" w:rsidRDefault="005D3F54" w:rsidP="00BA420B">
            <w:pPr>
              <w:spacing w:after="0" w:line="240" w:lineRule="auto"/>
              <w:rPr>
                <w:rFonts w:ascii="Times New Roman" w:eastAsia="Times New Roman" w:hAnsi="Times New Roman"/>
                <w:b/>
                <w:lang w:val="bs-Latn-BA"/>
              </w:rPr>
            </w:pPr>
            <w:r>
              <w:rPr>
                <w:rFonts w:ascii="Times New Roman" w:eastAsia="Times New Roman" w:hAnsi="Times New Roman"/>
                <w:b/>
                <w:lang w:val="bs-Latn-BA"/>
              </w:rPr>
              <w:t>44.3</w:t>
            </w:r>
            <w:r w:rsidR="00B05BE6" w:rsidRPr="00B05BE6">
              <w:rPr>
                <w:rFonts w:ascii="Times New Roman" w:eastAsia="Times New Roman" w:hAnsi="Times New Roman"/>
                <w:b/>
                <w:lang w:val="bs-Latn-BA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814" w:rsidRDefault="00122814" w:rsidP="007D2B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2814" w:rsidRDefault="00122814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2814" w:rsidRPr="00877914" w:rsidRDefault="00122814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</w:p>
        </w:tc>
      </w:tr>
      <w:tr w:rsidR="00122814" w:rsidRPr="00877914" w:rsidTr="00BA420B">
        <w:trPr>
          <w:trHeight w:val="932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2814" w:rsidRDefault="00122814" w:rsidP="00F83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lastRenderedPageBreak/>
              <w:t>3.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2814" w:rsidRDefault="00122814" w:rsidP="00D34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Rekonstrukcija i održ.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2814" w:rsidRPr="00512C28" w:rsidRDefault="00122814" w:rsidP="00F83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</w:pPr>
            <w:r w:rsidRPr="00512C28"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  <w:t>45214210-5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2814" w:rsidRDefault="00122814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Konkurentski zahtjev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2814" w:rsidRDefault="00122814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Ne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2814" w:rsidRPr="00975F0D" w:rsidRDefault="00122814" w:rsidP="001D52BD">
            <w:pPr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Ugovor o najpovoljnijem ponuđaću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2814" w:rsidRDefault="00122814" w:rsidP="007D2B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2814" w:rsidRDefault="00B32757" w:rsidP="00BA420B">
            <w:pPr>
              <w:spacing w:after="0" w:line="240" w:lineRule="auto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12.800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814" w:rsidRDefault="00122814" w:rsidP="007D2B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I godina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2814" w:rsidRDefault="00122814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lang w:val="bs-Latn-BA"/>
              </w:rPr>
              <w:t>Budžet Kantona</w:t>
            </w:r>
          </w:p>
          <w:p w:rsidR="00122814" w:rsidRDefault="00122814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2814" w:rsidRPr="00877914" w:rsidRDefault="00122814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</w:p>
        </w:tc>
      </w:tr>
      <w:tr w:rsidR="00122814" w:rsidRPr="00877914" w:rsidTr="00BA420B">
        <w:trPr>
          <w:trHeight w:val="261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122814" w:rsidRPr="00877914" w:rsidRDefault="00122814" w:rsidP="00F83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bs-Latn-BA"/>
              </w:rPr>
            </w:pPr>
            <w:r>
              <w:rPr>
                <w:rFonts w:ascii="Times New Roman" w:eastAsia="Times New Roman" w:hAnsi="Times New Roman"/>
                <w:b/>
                <w:lang w:val="bs-Latn-BA"/>
              </w:rPr>
              <w:t>Ukupno rekonstrukcija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122814" w:rsidRPr="00877914" w:rsidRDefault="00122814" w:rsidP="00F83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BA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122814" w:rsidRPr="00877914" w:rsidRDefault="00122814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bs-Latn-BA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122814" w:rsidRPr="00877914" w:rsidRDefault="00122814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sr-Cyrl-B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122814" w:rsidRPr="00877914" w:rsidRDefault="00122814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sr-Cyrl-BA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122814" w:rsidRPr="00877914" w:rsidRDefault="00122814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sr-Cyrl-B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122814" w:rsidRPr="00D712F1" w:rsidRDefault="00B32757" w:rsidP="00D712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bs-Latn-BA"/>
              </w:rPr>
            </w:pPr>
            <w:r>
              <w:rPr>
                <w:rFonts w:ascii="Times New Roman" w:eastAsia="Times New Roman" w:hAnsi="Times New Roman"/>
                <w:b/>
                <w:lang w:val="bs-Latn-BA"/>
              </w:rPr>
              <w:t>128000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122814" w:rsidRPr="00877914" w:rsidRDefault="00122814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sr-Cyrl-B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122814" w:rsidRPr="00877914" w:rsidRDefault="00122814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sr-Cyrl-BA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122814" w:rsidRPr="00877914" w:rsidRDefault="00122814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sr-Cyrl-BA"/>
              </w:rPr>
            </w:pPr>
          </w:p>
        </w:tc>
      </w:tr>
      <w:tr w:rsidR="00122814" w:rsidRPr="00877914" w:rsidTr="00BA420B">
        <w:trPr>
          <w:trHeight w:val="261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814" w:rsidRPr="00877914" w:rsidRDefault="00122814" w:rsidP="00F83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814" w:rsidRPr="00877914" w:rsidRDefault="00122814" w:rsidP="00F83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BA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814" w:rsidRPr="00877914" w:rsidRDefault="00122814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s-Latn-BA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814" w:rsidRPr="00877914" w:rsidRDefault="00122814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B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814" w:rsidRPr="00877914" w:rsidRDefault="00122814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BA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814" w:rsidRPr="00877914" w:rsidRDefault="00122814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B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814" w:rsidRPr="00877914" w:rsidRDefault="00122814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B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814" w:rsidRPr="00877914" w:rsidRDefault="00122814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B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814" w:rsidRPr="00877914" w:rsidRDefault="00122814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BA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814" w:rsidRPr="00877914" w:rsidRDefault="00122814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BA"/>
              </w:rPr>
            </w:pPr>
          </w:p>
        </w:tc>
      </w:tr>
      <w:tr w:rsidR="00122814" w:rsidRPr="00877914" w:rsidTr="00BA420B">
        <w:trPr>
          <w:trHeight w:val="457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122814" w:rsidRPr="00877914" w:rsidRDefault="00122814" w:rsidP="00F83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bs-Latn-BA"/>
              </w:rPr>
            </w:pPr>
            <w:r w:rsidRPr="00877914">
              <w:rPr>
                <w:rFonts w:ascii="Times New Roman" w:eastAsia="Times New Roman" w:hAnsi="Times New Roman"/>
                <w:b/>
                <w:lang w:val="bs-Latn-BA"/>
              </w:rPr>
              <w:t xml:space="preserve">UKUPNO: 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122814" w:rsidRPr="00877914" w:rsidRDefault="00122814" w:rsidP="00F83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sr-Cyrl-BA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122814" w:rsidRPr="00877914" w:rsidRDefault="00122814" w:rsidP="00F83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hr-H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122814" w:rsidRPr="00877914" w:rsidRDefault="00122814" w:rsidP="00F83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sr-Cyrl-B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122814" w:rsidRPr="00877914" w:rsidRDefault="00122814" w:rsidP="00F83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sr-Cyrl-BA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122814" w:rsidRPr="00877914" w:rsidRDefault="00122814" w:rsidP="00F83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sr-Cyrl-B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122814" w:rsidRPr="00D712F1" w:rsidRDefault="00856360" w:rsidP="00D712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bs-Latn-BA"/>
              </w:rPr>
            </w:pPr>
            <w:r>
              <w:rPr>
                <w:rFonts w:ascii="Times New Roman" w:eastAsia="Times New Roman" w:hAnsi="Times New Roman"/>
                <w:b/>
                <w:lang w:val="bs-Latn-BA"/>
              </w:rPr>
              <w:t>156825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122814" w:rsidRPr="00877914" w:rsidRDefault="00122814" w:rsidP="00F83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sr-Cyrl-B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122814" w:rsidRPr="00877914" w:rsidRDefault="00122814" w:rsidP="00F83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sr-Cyrl-BA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122814" w:rsidRPr="00877914" w:rsidRDefault="00122814" w:rsidP="00F83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sr-Cyrl-BA"/>
              </w:rPr>
            </w:pPr>
          </w:p>
        </w:tc>
      </w:tr>
    </w:tbl>
    <w:p w:rsidR="00F83CDC" w:rsidRDefault="00F83CDC" w:rsidP="00E856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</w:p>
    <w:p w:rsidR="00F83CDC" w:rsidRDefault="00F83CDC" w:rsidP="00E856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</w:p>
    <w:p w:rsidR="009E1A9C" w:rsidRDefault="009E1A9C" w:rsidP="009E1A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 w:rsidRPr="00750496">
        <w:rPr>
          <w:rFonts w:ascii="Times New Roman" w:eastAsia="Times New Roman" w:hAnsi="Times New Roman"/>
          <w:sz w:val="24"/>
          <w:szCs w:val="24"/>
          <w:lang w:val="bs-Latn-BA"/>
        </w:rPr>
        <w:t xml:space="preserve">                                                                                                                             Predsjednik Školskog odbora</w:t>
      </w:r>
      <w:r w:rsidR="007B2A21">
        <w:rPr>
          <w:rFonts w:ascii="Times New Roman" w:eastAsia="Times New Roman" w:hAnsi="Times New Roman"/>
          <w:sz w:val="24"/>
          <w:szCs w:val="24"/>
          <w:lang w:val="bs-Latn-BA"/>
        </w:rPr>
        <w:t>:</w:t>
      </w:r>
      <w:r w:rsidRPr="00750496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</w:p>
    <w:p w:rsidR="00C270AD" w:rsidRPr="00750496" w:rsidRDefault="00C270AD" w:rsidP="009E1A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bookmarkStart w:id="0" w:name="_GoBack"/>
      <w:bookmarkEnd w:id="0"/>
    </w:p>
    <w:p w:rsidR="009E1A9C" w:rsidRPr="00750496" w:rsidRDefault="009E1A9C" w:rsidP="009E1A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</w:p>
    <w:p w:rsidR="009E1A9C" w:rsidRPr="009E1A9C" w:rsidRDefault="00C55553" w:rsidP="009E1A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Broj:  </w:t>
      </w:r>
      <w:r w:rsidR="009E1A9C" w:rsidRPr="009E1A9C">
        <w:rPr>
          <w:rFonts w:ascii="Times New Roman" w:eastAsia="Times New Roman" w:hAnsi="Times New Roman"/>
          <w:sz w:val="24"/>
          <w:szCs w:val="24"/>
          <w:lang w:val="bs-Latn-BA"/>
        </w:rPr>
        <w:t xml:space="preserve">                                                                                                                          </w:t>
      </w:r>
      <w:r w:rsidR="007B2A21">
        <w:rPr>
          <w:rFonts w:ascii="Times New Roman" w:eastAsia="Times New Roman" w:hAnsi="Times New Roman"/>
          <w:sz w:val="24"/>
          <w:szCs w:val="24"/>
          <w:lang w:val="bs-Latn-BA"/>
        </w:rPr>
        <w:t xml:space="preserve">( Ismet Bibić </w:t>
      </w:r>
      <w:r w:rsidR="009E1A9C" w:rsidRPr="009E1A9C">
        <w:rPr>
          <w:rFonts w:ascii="Times New Roman" w:eastAsia="Times New Roman" w:hAnsi="Times New Roman"/>
          <w:sz w:val="24"/>
          <w:szCs w:val="24"/>
          <w:lang w:val="bs-Latn-BA"/>
        </w:rPr>
        <w:t>)</w:t>
      </w:r>
    </w:p>
    <w:p w:rsidR="009E1A9C" w:rsidRPr="009E1A9C" w:rsidRDefault="009E1A9C" w:rsidP="009E1A9C">
      <w:pPr>
        <w:spacing w:after="0" w:line="240" w:lineRule="auto"/>
        <w:rPr>
          <w:rFonts w:ascii="Arial" w:eastAsia="Times New Roman" w:hAnsi="Arial" w:cs="Arial"/>
          <w:sz w:val="24"/>
          <w:szCs w:val="24"/>
          <w:lang w:val="bs-Latn-BA"/>
        </w:rPr>
      </w:pPr>
      <w:r w:rsidRPr="009E1A9C">
        <w:rPr>
          <w:rFonts w:ascii="Times New Roman" w:eastAsia="Times New Roman" w:hAnsi="Times New Roman"/>
          <w:sz w:val="24"/>
          <w:szCs w:val="24"/>
          <w:lang w:val="bs-Latn-BA"/>
        </w:rPr>
        <w:t xml:space="preserve">Datum: </w:t>
      </w:r>
      <w:r w:rsidR="00257D66">
        <w:rPr>
          <w:rFonts w:ascii="Times New Roman" w:eastAsia="Times New Roman" w:hAnsi="Times New Roman"/>
          <w:sz w:val="24"/>
          <w:szCs w:val="24"/>
          <w:lang w:val="bs-Latn-BA"/>
        </w:rPr>
        <w:t>31.01.2024</w:t>
      </w:r>
      <w:r w:rsidRPr="009E1A9C">
        <w:rPr>
          <w:rFonts w:ascii="Times New Roman" w:eastAsia="Times New Roman" w:hAnsi="Times New Roman"/>
          <w:sz w:val="24"/>
          <w:szCs w:val="24"/>
          <w:lang w:val="bs-Latn-BA"/>
        </w:rPr>
        <w:t xml:space="preserve">        </w:t>
      </w:r>
      <w:r w:rsidRPr="009E1A9C">
        <w:rPr>
          <w:rFonts w:ascii="Arial" w:eastAsia="Times New Roman" w:hAnsi="Arial" w:cs="Arial"/>
          <w:sz w:val="24"/>
          <w:szCs w:val="24"/>
          <w:lang w:val="bs-Latn-BA"/>
        </w:rPr>
        <w:t xml:space="preserve">                                                                          </w:t>
      </w:r>
    </w:p>
    <w:p w:rsidR="009E1A9C" w:rsidRDefault="009E1A9C" w:rsidP="00927F36">
      <w:pPr>
        <w:spacing w:after="0" w:line="240" w:lineRule="auto"/>
        <w:rPr>
          <w:rFonts w:ascii="Arial" w:eastAsia="Times New Roman" w:hAnsi="Arial" w:cs="Arial"/>
          <w:sz w:val="24"/>
          <w:szCs w:val="24"/>
          <w:lang w:val="bs-Latn-BA"/>
        </w:rPr>
      </w:pPr>
    </w:p>
    <w:p w:rsidR="009E1A9C" w:rsidRDefault="009E1A9C" w:rsidP="00927F36">
      <w:pPr>
        <w:spacing w:after="0" w:line="240" w:lineRule="auto"/>
        <w:rPr>
          <w:rFonts w:ascii="Arial" w:eastAsia="Times New Roman" w:hAnsi="Arial" w:cs="Arial"/>
          <w:sz w:val="24"/>
          <w:szCs w:val="24"/>
          <w:lang w:val="bs-Latn-BA"/>
        </w:rPr>
      </w:pPr>
    </w:p>
    <w:p w:rsidR="00927F36" w:rsidRDefault="00927F36" w:rsidP="009E1A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sz w:val="24"/>
          <w:szCs w:val="24"/>
          <w:lang w:val="bs-Latn-BA"/>
        </w:rPr>
        <w:t xml:space="preserve">            </w:t>
      </w:r>
    </w:p>
    <w:p w:rsidR="0080583F" w:rsidRPr="0044506F" w:rsidRDefault="0080583F" w:rsidP="00EB3B0E">
      <w:pPr>
        <w:pStyle w:val="NoSpacing"/>
        <w:rPr>
          <w:rFonts w:ascii="Arial" w:hAnsi="Arial" w:cs="Arial"/>
          <w:b/>
          <w:lang w:val="bs-Latn-BA"/>
        </w:rPr>
      </w:pPr>
    </w:p>
    <w:sectPr w:rsidR="0080583F" w:rsidRPr="0044506F" w:rsidSect="009107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902" w:right="1440" w:bottom="53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1E5" w:rsidRDefault="008831E5" w:rsidP="006B63B6">
      <w:pPr>
        <w:spacing w:after="0" w:line="240" w:lineRule="auto"/>
      </w:pPr>
      <w:r>
        <w:separator/>
      </w:r>
    </w:p>
  </w:endnote>
  <w:endnote w:type="continuationSeparator" w:id="0">
    <w:p w:rsidR="008831E5" w:rsidRDefault="008831E5" w:rsidP="006B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1E5" w:rsidRDefault="008831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1E5" w:rsidRDefault="008831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1E5" w:rsidRDefault="008831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1E5" w:rsidRDefault="008831E5" w:rsidP="006B63B6">
      <w:pPr>
        <w:spacing w:after="0" w:line="240" w:lineRule="auto"/>
      </w:pPr>
      <w:r>
        <w:separator/>
      </w:r>
    </w:p>
  </w:footnote>
  <w:footnote w:type="continuationSeparator" w:id="0">
    <w:p w:rsidR="008831E5" w:rsidRDefault="008831E5" w:rsidP="006B6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1E5" w:rsidRDefault="008831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1E5" w:rsidRDefault="008831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1E5" w:rsidRDefault="008831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14F32"/>
    <w:multiLevelType w:val="hybridMultilevel"/>
    <w:tmpl w:val="3C62E91A"/>
    <w:lvl w:ilvl="0" w:tplc="3118F5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F2E67"/>
    <w:multiLevelType w:val="hybridMultilevel"/>
    <w:tmpl w:val="C8DA09C0"/>
    <w:lvl w:ilvl="0" w:tplc="C09E2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415EA"/>
    <w:multiLevelType w:val="hybridMultilevel"/>
    <w:tmpl w:val="C2FAAA30"/>
    <w:lvl w:ilvl="0" w:tplc="11F2DF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B16812"/>
    <w:multiLevelType w:val="hybridMultilevel"/>
    <w:tmpl w:val="445E4A72"/>
    <w:lvl w:ilvl="0" w:tplc="23F4B5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5B"/>
    <w:rsid w:val="00000604"/>
    <w:rsid w:val="000015B4"/>
    <w:rsid w:val="00002290"/>
    <w:rsid w:val="00002744"/>
    <w:rsid w:val="0000640C"/>
    <w:rsid w:val="0001223D"/>
    <w:rsid w:val="00016C19"/>
    <w:rsid w:val="00017D2A"/>
    <w:rsid w:val="000350D2"/>
    <w:rsid w:val="00044D19"/>
    <w:rsid w:val="00051690"/>
    <w:rsid w:val="000522C9"/>
    <w:rsid w:val="00060C52"/>
    <w:rsid w:val="00067465"/>
    <w:rsid w:val="000772DA"/>
    <w:rsid w:val="000817D6"/>
    <w:rsid w:val="000916DE"/>
    <w:rsid w:val="00097ED1"/>
    <w:rsid w:val="000B3293"/>
    <w:rsid w:val="000B3AA4"/>
    <w:rsid w:val="000B6A5F"/>
    <w:rsid w:val="000B6FD7"/>
    <w:rsid w:val="000C1E13"/>
    <w:rsid w:val="000C3B85"/>
    <w:rsid w:val="000C3E36"/>
    <w:rsid w:val="000C6F4F"/>
    <w:rsid w:val="00105C1F"/>
    <w:rsid w:val="0010672B"/>
    <w:rsid w:val="00107332"/>
    <w:rsid w:val="001118E8"/>
    <w:rsid w:val="00113042"/>
    <w:rsid w:val="00121602"/>
    <w:rsid w:val="00122814"/>
    <w:rsid w:val="001246A8"/>
    <w:rsid w:val="00133019"/>
    <w:rsid w:val="0013302E"/>
    <w:rsid w:val="00133514"/>
    <w:rsid w:val="00134E43"/>
    <w:rsid w:val="00135EE3"/>
    <w:rsid w:val="00135F7B"/>
    <w:rsid w:val="00140F5B"/>
    <w:rsid w:val="00150514"/>
    <w:rsid w:val="00151CE8"/>
    <w:rsid w:val="00155F1A"/>
    <w:rsid w:val="0015642D"/>
    <w:rsid w:val="001602E5"/>
    <w:rsid w:val="0016226C"/>
    <w:rsid w:val="00162BEC"/>
    <w:rsid w:val="00165BD1"/>
    <w:rsid w:val="00171D8E"/>
    <w:rsid w:val="00173A75"/>
    <w:rsid w:val="0017442C"/>
    <w:rsid w:val="00176304"/>
    <w:rsid w:val="00181794"/>
    <w:rsid w:val="001843A5"/>
    <w:rsid w:val="00186E01"/>
    <w:rsid w:val="00187783"/>
    <w:rsid w:val="001A63C1"/>
    <w:rsid w:val="001B0E3C"/>
    <w:rsid w:val="001C42F0"/>
    <w:rsid w:val="001D4E8E"/>
    <w:rsid w:val="001D52BD"/>
    <w:rsid w:val="001E33B1"/>
    <w:rsid w:val="001E7F92"/>
    <w:rsid w:val="001F1EA4"/>
    <w:rsid w:val="001F5B4F"/>
    <w:rsid w:val="00200410"/>
    <w:rsid w:val="00202758"/>
    <w:rsid w:val="002106D9"/>
    <w:rsid w:val="00226512"/>
    <w:rsid w:val="00226618"/>
    <w:rsid w:val="00233446"/>
    <w:rsid w:val="00237C44"/>
    <w:rsid w:val="00240FEC"/>
    <w:rsid w:val="00250195"/>
    <w:rsid w:val="002526AE"/>
    <w:rsid w:val="00257D66"/>
    <w:rsid w:val="002609C4"/>
    <w:rsid w:val="00264273"/>
    <w:rsid w:val="0026449A"/>
    <w:rsid w:val="002838D6"/>
    <w:rsid w:val="0029020F"/>
    <w:rsid w:val="002912C7"/>
    <w:rsid w:val="002921EF"/>
    <w:rsid w:val="00294BE2"/>
    <w:rsid w:val="002A5329"/>
    <w:rsid w:val="002A5B17"/>
    <w:rsid w:val="002B2D8C"/>
    <w:rsid w:val="002B3441"/>
    <w:rsid w:val="002D1917"/>
    <w:rsid w:val="002D6FAE"/>
    <w:rsid w:val="002E0074"/>
    <w:rsid w:val="002E1441"/>
    <w:rsid w:val="00302415"/>
    <w:rsid w:val="00304C24"/>
    <w:rsid w:val="00306326"/>
    <w:rsid w:val="003077FA"/>
    <w:rsid w:val="00311417"/>
    <w:rsid w:val="003252E9"/>
    <w:rsid w:val="00332D66"/>
    <w:rsid w:val="0034089C"/>
    <w:rsid w:val="0035513E"/>
    <w:rsid w:val="003628D8"/>
    <w:rsid w:val="00363C16"/>
    <w:rsid w:val="0036711F"/>
    <w:rsid w:val="00381274"/>
    <w:rsid w:val="00381698"/>
    <w:rsid w:val="00383A85"/>
    <w:rsid w:val="00386532"/>
    <w:rsid w:val="00393AAB"/>
    <w:rsid w:val="0039426D"/>
    <w:rsid w:val="003A5055"/>
    <w:rsid w:val="003C2454"/>
    <w:rsid w:val="003C3724"/>
    <w:rsid w:val="003C4EB4"/>
    <w:rsid w:val="003C58C4"/>
    <w:rsid w:val="003C62E8"/>
    <w:rsid w:val="003C75E0"/>
    <w:rsid w:val="003E20F6"/>
    <w:rsid w:val="003E3488"/>
    <w:rsid w:val="003E3998"/>
    <w:rsid w:val="003E6C29"/>
    <w:rsid w:val="003F640E"/>
    <w:rsid w:val="003F650D"/>
    <w:rsid w:val="0040222D"/>
    <w:rsid w:val="00405CEA"/>
    <w:rsid w:val="0040721E"/>
    <w:rsid w:val="00410719"/>
    <w:rsid w:val="0041244B"/>
    <w:rsid w:val="00414FCB"/>
    <w:rsid w:val="00416E9F"/>
    <w:rsid w:val="00420DFA"/>
    <w:rsid w:val="004249E1"/>
    <w:rsid w:val="00427DD9"/>
    <w:rsid w:val="00433468"/>
    <w:rsid w:val="00436E9A"/>
    <w:rsid w:val="0044506F"/>
    <w:rsid w:val="0044666A"/>
    <w:rsid w:val="00451ABB"/>
    <w:rsid w:val="004523B5"/>
    <w:rsid w:val="00452E51"/>
    <w:rsid w:val="00460335"/>
    <w:rsid w:val="00462EA4"/>
    <w:rsid w:val="004638F9"/>
    <w:rsid w:val="00467404"/>
    <w:rsid w:val="00475060"/>
    <w:rsid w:val="00476350"/>
    <w:rsid w:val="004764CD"/>
    <w:rsid w:val="0048040B"/>
    <w:rsid w:val="00484070"/>
    <w:rsid w:val="004848E9"/>
    <w:rsid w:val="004861C0"/>
    <w:rsid w:val="004A13E7"/>
    <w:rsid w:val="004A3829"/>
    <w:rsid w:val="004A56E2"/>
    <w:rsid w:val="004A6E85"/>
    <w:rsid w:val="004B2577"/>
    <w:rsid w:val="004B4E77"/>
    <w:rsid w:val="004C52AB"/>
    <w:rsid w:val="004C7E2F"/>
    <w:rsid w:val="004E23FB"/>
    <w:rsid w:val="004F0AE4"/>
    <w:rsid w:val="004F3655"/>
    <w:rsid w:val="00502903"/>
    <w:rsid w:val="005055F5"/>
    <w:rsid w:val="0051175B"/>
    <w:rsid w:val="00511FBC"/>
    <w:rsid w:val="00512C28"/>
    <w:rsid w:val="005135E3"/>
    <w:rsid w:val="005256A2"/>
    <w:rsid w:val="00526A42"/>
    <w:rsid w:val="0053677F"/>
    <w:rsid w:val="005403F0"/>
    <w:rsid w:val="00546B61"/>
    <w:rsid w:val="00551348"/>
    <w:rsid w:val="005560DA"/>
    <w:rsid w:val="00556601"/>
    <w:rsid w:val="00557343"/>
    <w:rsid w:val="00561F21"/>
    <w:rsid w:val="005659B0"/>
    <w:rsid w:val="0056697B"/>
    <w:rsid w:val="0057444C"/>
    <w:rsid w:val="00574552"/>
    <w:rsid w:val="00580463"/>
    <w:rsid w:val="005A6E4E"/>
    <w:rsid w:val="005A7896"/>
    <w:rsid w:val="005B3259"/>
    <w:rsid w:val="005B4EA5"/>
    <w:rsid w:val="005C208E"/>
    <w:rsid w:val="005C2748"/>
    <w:rsid w:val="005C44DE"/>
    <w:rsid w:val="005D2E18"/>
    <w:rsid w:val="005D3F54"/>
    <w:rsid w:val="005D7E96"/>
    <w:rsid w:val="005E6A64"/>
    <w:rsid w:val="005F0ED0"/>
    <w:rsid w:val="005F4EF7"/>
    <w:rsid w:val="00604EAE"/>
    <w:rsid w:val="006066EB"/>
    <w:rsid w:val="00606E2D"/>
    <w:rsid w:val="00617D94"/>
    <w:rsid w:val="00623291"/>
    <w:rsid w:val="00627C96"/>
    <w:rsid w:val="00631A0C"/>
    <w:rsid w:val="006336F5"/>
    <w:rsid w:val="00634B9C"/>
    <w:rsid w:val="006369B1"/>
    <w:rsid w:val="00636F6B"/>
    <w:rsid w:val="00645381"/>
    <w:rsid w:val="00652672"/>
    <w:rsid w:val="00653101"/>
    <w:rsid w:val="0065396B"/>
    <w:rsid w:val="0066322A"/>
    <w:rsid w:val="006711F5"/>
    <w:rsid w:val="00674D5D"/>
    <w:rsid w:val="00680B83"/>
    <w:rsid w:val="006861AA"/>
    <w:rsid w:val="00687DBC"/>
    <w:rsid w:val="006A05F2"/>
    <w:rsid w:val="006A47B6"/>
    <w:rsid w:val="006A5E4D"/>
    <w:rsid w:val="006B63B6"/>
    <w:rsid w:val="006D4B18"/>
    <w:rsid w:val="006D6F6D"/>
    <w:rsid w:val="006F5F56"/>
    <w:rsid w:val="00700A0E"/>
    <w:rsid w:val="00705296"/>
    <w:rsid w:val="00712256"/>
    <w:rsid w:val="00713F5E"/>
    <w:rsid w:val="00723B50"/>
    <w:rsid w:val="00725627"/>
    <w:rsid w:val="0073267B"/>
    <w:rsid w:val="007373CA"/>
    <w:rsid w:val="00741972"/>
    <w:rsid w:val="00762186"/>
    <w:rsid w:val="0076377B"/>
    <w:rsid w:val="0076409F"/>
    <w:rsid w:val="0076740A"/>
    <w:rsid w:val="00767B20"/>
    <w:rsid w:val="00775E10"/>
    <w:rsid w:val="00786C98"/>
    <w:rsid w:val="00790359"/>
    <w:rsid w:val="00790B66"/>
    <w:rsid w:val="007B1F1A"/>
    <w:rsid w:val="007B1FEE"/>
    <w:rsid w:val="007B2A21"/>
    <w:rsid w:val="007B4B6A"/>
    <w:rsid w:val="007D2B8A"/>
    <w:rsid w:val="007E000C"/>
    <w:rsid w:val="007E0530"/>
    <w:rsid w:val="007F1D85"/>
    <w:rsid w:val="007F647D"/>
    <w:rsid w:val="007F6AE6"/>
    <w:rsid w:val="0080583F"/>
    <w:rsid w:val="00806AE8"/>
    <w:rsid w:val="00820CCF"/>
    <w:rsid w:val="0083117B"/>
    <w:rsid w:val="008322CC"/>
    <w:rsid w:val="008336BC"/>
    <w:rsid w:val="00843149"/>
    <w:rsid w:val="00847152"/>
    <w:rsid w:val="00856360"/>
    <w:rsid w:val="00856A72"/>
    <w:rsid w:val="00862B9C"/>
    <w:rsid w:val="008774F4"/>
    <w:rsid w:val="00877914"/>
    <w:rsid w:val="00880EBE"/>
    <w:rsid w:val="008831E5"/>
    <w:rsid w:val="00884592"/>
    <w:rsid w:val="00884A79"/>
    <w:rsid w:val="00897C8D"/>
    <w:rsid w:val="008A0767"/>
    <w:rsid w:val="008A166F"/>
    <w:rsid w:val="008C0E19"/>
    <w:rsid w:val="008C1158"/>
    <w:rsid w:val="008C3839"/>
    <w:rsid w:val="008C4228"/>
    <w:rsid w:val="008D129A"/>
    <w:rsid w:val="008F22DD"/>
    <w:rsid w:val="00903DDF"/>
    <w:rsid w:val="009047E6"/>
    <w:rsid w:val="0090648E"/>
    <w:rsid w:val="009104BD"/>
    <w:rsid w:val="009107CB"/>
    <w:rsid w:val="009254A8"/>
    <w:rsid w:val="00926F67"/>
    <w:rsid w:val="00927F36"/>
    <w:rsid w:val="00936A1F"/>
    <w:rsid w:val="0094082F"/>
    <w:rsid w:val="00940B7E"/>
    <w:rsid w:val="009422BE"/>
    <w:rsid w:val="0094386B"/>
    <w:rsid w:val="009463E3"/>
    <w:rsid w:val="0094723D"/>
    <w:rsid w:val="00951CD1"/>
    <w:rsid w:val="00952D52"/>
    <w:rsid w:val="00962887"/>
    <w:rsid w:val="009664D4"/>
    <w:rsid w:val="00971F45"/>
    <w:rsid w:val="00975A3E"/>
    <w:rsid w:val="009810B3"/>
    <w:rsid w:val="009978BA"/>
    <w:rsid w:val="009A0909"/>
    <w:rsid w:val="009A3B16"/>
    <w:rsid w:val="009A4FB5"/>
    <w:rsid w:val="009B15DE"/>
    <w:rsid w:val="009B721D"/>
    <w:rsid w:val="009C2B29"/>
    <w:rsid w:val="009D2AC0"/>
    <w:rsid w:val="009D6591"/>
    <w:rsid w:val="009E0524"/>
    <w:rsid w:val="009E1A9C"/>
    <w:rsid w:val="009F3FB4"/>
    <w:rsid w:val="009F5AC9"/>
    <w:rsid w:val="009F770A"/>
    <w:rsid w:val="00A027A1"/>
    <w:rsid w:val="00A05B6B"/>
    <w:rsid w:val="00A11750"/>
    <w:rsid w:val="00A159F0"/>
    <w:rsid w:val="00A2041E"/>
    <w:rsid w:val="00A209A7"/>
    <w:rsid w:val="00A236AA"/>
    <w:rsid w:val="00A35C24"/>
    <w:rsid w:val="00A6008C"/>
    <w:rsid w:val="00A6363D"/>
    <w:rsid w:val="00A63B32"/>
    <w:rsid w:val="00A74A9B"/>
    <w:rsid w:val="00A85B49"/>
    <w:rsid w:val="00A96BBE"/>
    <w:rsid w:val="00A970B0"/>
    <w:rsid w:val="00A97F16"/>
    <w:rsid w:val="00AA063C"/>
    <w:rsid w:val="00AA37D7"/>
    <w:rsid w:val="00AA501D"/>
    <w:rsid w:val="00AA525C"/>
    <w:rsid w:val="00AB0A2D"/>
    <w:rsid w:val="00AB1C30"/>
    <w:rsid w:val="00AC29CC"/>
    <w:rsid w:val="00AC561D"/>
    <w:rsid w:val="00AE1BFA"/>
    <w:rsid w:val="00AE71B6"/>
    <w:rsid w:val="00B01055"/>
    <w:rsid w:val="00B04036"/>
    <w:rsid w:val="00B05BE6"/>
    <w:rsid w:val="00B26178"/>
    <w:rsid w:val="00B26489"/>
    <w:rsid w:val="00B26E50"/>
    <w:rsid w:val="00B32757"/>
    <w:rsid w:val="00B44D48"/>
    <w:rsid w:val="00B513FB"/>
    <w:rsid w:val="00B52238"/>
    <w:rsid w:val="00B53537"/>
    <w:rsid w:val="00B53D5D"/>
    <w:rsid w:val="00B56A92"/>
    <w:rsid w:val="00B63865"/>
    <w:rsid w:val="00B65C5A"/>
    <w:rsid w:val="00B66419"/>
    <w:rsid w:val="00B714DB"/>
    <w:rsid w:val="00B7155F"/>
    <w:rsid w:val="00B729AA"/>
    <w:rsid w:val="00B751C4"/>
    <w:rsid w:val="00B81C9E"/>
    <w:rsid w:val="00B85B5A"/>
    <w:rsid w:val="00B86F58"/>
    <w:rsid w:val="00B91CB0"/>
    <w:rsid w:val="00BA420B"/>
    <w:rsid w:val="00BA586B"/>
    <w:rsid w:val="00BA5CB1"/>
    <w:rsid w:val="00BB62F2"/>
    <w:rsid w:val="00BB7F0C"/>
    <w:rsid w:val="00BC6BB7"/>
    <w:rsid w:val="00BD0A15"/>
    <w:rsid w:val="00BD3CC4"/>
    <w:rsid w:val="00BD4B8D"/>
    <w:rsid w:val="00BD59EC"/>
    <w:rsid w:val="00BD6477"/>
    <w:rsid w:val="00BE1E48"/>
    <w:rsid w:val="00BE24AB"/>
    <w:rsid w:val="00BF06ED"/>
    <w:rsid w:val="00BF3F0B"/>
    <w:rsid w:val="00C044AD"/>
    <w:rsid w:val="00C12099"/>
    <w:rsid w:val="00C13800"/>
    <w:rsid w:val="00C13C35"/>
    <w:rsid w:val="00C14866"/>
    <w:rsid w:val="00C23F5B"/>
    <w:rsid w:val="00C270AD"/>
    <w:rsid w:val="00C342C2"/>
    <w:rsid w:val="00C5349B"/>
    <w:rsid w:val="00C55553"/>
    <w:rsid w:val="00C62D3E"/>
    <w:rsid w:val="00C64635"/>
    <w:rsid w:val="00C6564A"/>
    <w:rsid w:val="00C72A4D"/>
    <w:rsid w:val="00C74922"/>
    <w:rsid w:val="00C916A4"/>
    <w:rsid w:val="00CA6929"/>
    <w:rsid w:val="00CB1EE6"/>
    <w:rsid w:val="00CB256A"/>
    <w:rsid w:val="00CB3935"/>
    <w:rsid w:val="00CC0A34"/>
    <w:rsid w:val="00CC2517"/>
    <w:rsid w:val="00CD2EDB"/>
    <w:rsid w:val="00CD61FC"/>
    <w:rsid w:val="00CE06F7"/>
    <w:rsid w:val="00CE2DC7"/>
    <w:rsid w:val="00CE5D75"/>
    <w:rsid w:val="00CF2830"/>
    <w:rsid w:val="00CF5ED7"/>
    <w:rsid w:val="00D0006A"/>
    <w:rsid w:val="00D10009"/>
    <w:rsid w:val="00D151DA"/>
    <w:rsid w:val="00D16090"/>
    <w:rsid w:val="00D24791"/>
    <w:rsid w:val="00D24E91"/>
    <w:rsid w:val="00D3185A"/>
    <w:rsid w:val="00D31B11"/>
    <w:rsid w:val="00D34C10"/>
    <w:rsid w:val="00D34CB4"/>
    <w:rsid w:val="00D40558"/>
    <w:rsid w:val="00D4259D"/>
    <w:rsid w:val="00D46CFC"/>
    <w:rsid w:val="00D47988"/>
    <w:rsid w:val="00D51699"/>
    <w:rsid w:val="00D57DE8"/>
    <w:rsid w:val="00D61531"/>
    <w:rsid w:val="00D636F5"/>
    <w:rsid w:val="00D65780"/>
    <w:rsid w:val="00D67618"/>
    <w:rsid w:val="00D712F1"/>
    <w:rsid w:val="00D739BD"/>
    <w:rsid w:val="00D7597F"/>
    <w:rsid w:val="00D778A3"/>
    <w:rsid w:val="00D8268F"/>
    <w:rsid w:val="00DA1F37"/>
    <w:rsid w:val="00DA4697"/>
    <w:rsid w:val="00DA7B9F"/>
    <w:rsid w:val="00DB1F87"/>
    <w:rsid w:val="00DB33A3"/>
    <w:rsid w:val="00DB3798"/>
    <w:rsid w:val="00DB543B"/>
    <w:rsid w:val="00DC743B"/>
    <w:rsid w:val="00DE6326"/>
    <w:rsid w:val="00DF0D7A"/>
    <w:rsid w:val="00E132F2"/>
    <w:rsid w:val="00E14B64"/>
    <w:rsid w:val="00E209BA"/>
    <w:rsid w:val="00E32827"/>
    <w:rsid w:val="00E341C8"/>
    <w:rsid w:val="00E436AD"/>
    <w:rsid w:val="00E43C8D"/>
    <w:rsid w:val="00E50022"/>
    <w:rsid w:val="00E506CA"/>
    <w:rsid w:val="00E555B2"/>
    <w:rsid w:val="00E615F0"/>
    <w:rsid w:val="00E62109"/>
    <w:rsid w:val="00E62E0D"/>
    <w:rsid w:val="00E72372"/>
    <w:rsid w:val="00E76888"/>
    <w:rsid w:val="00E85683"/>
    <w:rsid w:val="00E87F4C"/>
    <w:rsid w:val="00E9260C"/>
    <w:rsid w:val="00E93223"/>
    <w:rsid w:val="00EA11E8"/>
    <w:rsid w:val="00EB098A"/>
    <w:rsid w:val="00EB28EF"/>
    <w:rsid w:val="00EB3B0E"/>
    <w:rsid w:val="00EB433E"/>
    <w:rsid w:val="00ED3A8B"/>
    <w:rsid w:val="00ED72B9"/>
    <w:rsid w:val="00EE11BD"/>
    <w:rsid w:val="00EE2CFD"/>
    <w:rsid w:val="00EE303E"/>
    <w:rsid w:val="00EF280D"/>
    <w:rsid w:val="00EF68E6"/>
    <w:rsid w:val="00F01689"/>
    <w:rsid w:val="00F02FD0"/>
    <w:rsid w:val="00F0783C"/>
    <w:rsid w:val="00F10050"/>
    <w:rsid w:val="00F26110"/>
    <w:rsid w:val="00F45228"/>
    <w:rsid w:val="00F50E75"/>
    <w:rsid w:val="00F541FD"/>
    <w:rsid w:val="00F61829"/>
    <w:rsid w:val="00F66153"/>
    <w:rsid w:val="00F70A87"/>
    <w:rsid w:val="00F8357D"/>
    <w:rsid w:val="00F83CDC"/>
    <w:rsid w:val="00F92355"/>
    <w:rsid w:val="00F93F1D"/>
    <w:rsid w:val="00F95694"/>
    <w:rsid w:val="00FB2C11"/>
    <w:rsid w:val="00FB7429"/>
    <w:rsid w:val="00FC0F1F"/>
    <w:rsid w:val="00FC45C4"/>
    <w:rsid w:val="00FD6AB7"/>
    <w:rsid w:val="00FD7369"/>
    <w:rsid w:val="00FF0004"/>
    <w:rsid w:val="00FF0EAC"/>
    <w:rsid w:val="00FF2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3F5B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48E9"/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85683"/>
    <w:rPr>
      <w:color w:val="0000FF"/>
      <w:u w:val="single"/>
    </w:rPr>
  </w:style>
  <w:style w:type="table" w:styleId="TableGrid">
    <w:name w:val="Table Grid"/>
    <w:basedOn w:val="TableNormal"/>
    <w:uiPriority w:val="59"/>
    <w:rsid w:val="008058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0583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BF0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06ED"/>
    <w:rPr>
      <w:rFonts w:ascii="Tahoma" w:eastAsia="Calibri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CB393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hr-BA" w:eastAsia="hr-BA"/>
    </w:rPr>
  </w:style>
  <w:style w:type="paragraph" w:styleId="Header">
    <w:name w:val="header"/>
    <w:basedOn w:val="Normal"/>
    <w:link w:val="HeaderChar"/>
    <w:rsid w:val="006B63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B63B6"/>
    <w:rPr>
      <w:rFonts w:ascii="Calibri" w:eastAsia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6B63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B63B6"/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3F5B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48E9"/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85683"/>
    <w:rPr>
      <w:color w:val="0000FF"/>
      <w:u w:val="single"/>
    </w:rPr>
  </w:style>
  <w:style w:type="table" w:styleId="TableGrid">
    <w:name w:val="Table Grid"/>
    <w:basedOn w:val="TableNormal"/>
    <w:uiPriority w:val="59"/>
    <w:rsid w:val="008058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0583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BF0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06ED"/>
    <w:rPr>
      <w:rFonts w:ascii="Tahoma" w:eastAsia="Calibri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CB393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hr-BA" w:eastAsia="hr-BA"/>
    </w:rPr>
  </w:style>
  <w:style w:type="paragraph" w:styleId="Header">
    <w:name w:val="header"/>
    <w:basedOn w:val="Normal"/>
    <w:link w:val="HeaderChar"/>
    <w:rsid w:val="006B63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B63B6"/>
    <w:rPr>
      <w:rFonts w:ascii="Calibri" w:eastAsia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6B63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B63B6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D4AC2-96E8-4F3F-87C8-E5090351B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1937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NABAVKI ZA 2015</vt:lpstr>
    </vt:vector>
  </TitlesOfParts>
  <Company>EXPI</Company>
  <LinksUpToDate>false</LinksUpToDate>
  <CharactersWithSpaces>14208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NABAVKI ZA 2015</dc:title>
  <dc:creator>IntelCore</dc:creator>
  <cp:lastModifiedBy>Racunovodstvo</cp:lastModifiedBy>
  <cp:revision>12</cp:revision>
  <cp:lastPrinted>2023-02-06T07:29:00Z</cp:lastPrinted>
  <dcterms:created xsi:type="dcterms:W3CDTF">2024-03-13T12:43:00Z</dcterms:created>
  <dcterms:modified xsi:type="dcterms:W3CDTF">2024-04-01T11:53:00Z</dcterms:modified>
</cp:coreProperties>
</file>